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lineRule="auto"/>
        <w:rPr>
          <w:b w:val="1"/>
          <w:bCs w:val="1"/>
          <w:sz w:val="48"/>
          <w:szCs w:val="48"/>
        </w:rPr>
      </w:pPr>
      <w:bookmarkStart w:colFirst="0" w:colLast="0" w:name="_vjjjmmruca7r" w:id="0"/>
      <w:bookmarkEnd w:id="0"/>
      <w:r w:rsidDel="00000000" w:rsidR="00000000" w:rsidRPr="00000000">
        <w:rPr>
          <w:b w:val="1"/>
          <w:bCs w:val="1"/>
          <w:sz w:val="48"/>
          <w:szCs w:val="48"/>
          <w:rtl w:val="0"/>
        </w:rPr>
        <w:t xml:space="preserve">How Viscosity Index Improver Improves Oil Performance at All Temperatures</w:t>
      </w:r>
    </w:p>
    <w:p w:rsidR="00000000" w:rsidDel="00000000" w:rsidP="00000000" w:rsidRDefault="00000000" w:rsidRPr="00000000" w14:paraId="00000002">
      <w:pPr>
        <w:rPr/>
      </w:pPr>
      <w:hyperlink r:id="rId6">
        <w:r w:rsidDel="00000000" w:rsidR="00000000" w:rsidRPr="00000000">
          <w:rPr>
            <w:color w:val="1155cc"/>
            <w:u w:val="single"/>
          </w:rPr>
          <w:drawing>
            <wp:inline distB="114300" distT="114300" distL="114300" distR="114300">
              <wp:extent cx="5943600" cy="453598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53598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Lubricating oils are expected to perform reliably in very different conditions—cold starts, high operating temperatures, heavy loads, and continuous operation. One of the biggest challenges for any lubricant is maintaining the right thickness, or viscosity, across these changing temperatures. This is exactly where a </w:t>
      </w:r>
      <w:hyperlink r:id="rId8">
        <w:r w:rsidDel="00000000" w:rsidR="00000000" w:rsidRPr="00000000">
          <w:rPr>
            <w:b w:val="1"/>
            <w:bCs w:val="1"/>
            <w:color w:val="1155cc"/>
            <w:sz w:val="24"/>
            <w:szCs w:val="24"/>
            <w:u w:val="single"/>
            <w:rtl w:val="0"/>
          </w:rPr>
          <w:t xml:space="preserve">viscosity index improver</w:t>
        </w:r>
      </w:hyperlink>
      <w:hyperlink r:id="rId9">
        <w:r w:rsidDel="00000000" w:rsidR="00000000" w:rsidRPr="00000000">
          <w:rPr>
            <w:color w:val="1155cc"/>
            <w:sz w:val="24"/>
            <w:szCs w:val="24"/>
            <w:u w:val="single"/>
            <w:rtl w:val="0"/>
          </w:rPr>
          <w:t xml:space="preserve"> </w:t>
        </w:r>
      </w:hyperlink>
      <w:r w:rsidDel="00000000" w:rsidR="00000000" w:rsidRPr="00000000">
        <w:rPr>
          <w:sz w:val="24"/>
          <w:szCs w:val="24"/>
          <w:rtl w:val="0"/>
        </w:rPr>
        <w:t xml:space="preserve">plays a crucial role.</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In this article, we’ll break down how viscosity index improvers work, why they are important, and how they help oils deliver consistent performance in both low and high temperatures.</w:t>
      </w:r>
    </w:p>
    <w:p w:rsidR="00000000" w:rsidDel="00000000" w:rsidP="00000000" w:rsidRDefault="00000000" w:rsidRPr="00000000" w14:paraId="00000006">
      <w:pPr>
        <w:pStyle w:val="Heading2"/>
        <w:keepNext w:val="0"/>
        <w:keepLines w:val="0"/>
        <w:spacing w:after="80" w:lineRule="auto"/>
        <w:rPr>
          <w:b w:val="1"/>
          <w:bCs w:val="1"/>
          <w:sz w:val="36"/>
          <w:szCs w:val="36"/>
        </w:rPr>
      </w:pPr>
      <w:bookmarkStart w:colFirst="0" w:colLast="0" w:name="_cd4hp66riij6" w:id="1"/>
      <w:bookmarkEnd w:id="1"/>
      <w:r w:rsidDel="00000000" w:rsidR="00000000" w:rsidRPr="00000000">
        <w:rPr>
          <w:b w:val="1"/>
          <w:bCs w:val="1"/>
          <w:sz w:val="36"/>
          <w:szCs w:val="36"/>
          <w:rtl w:val="0"/>
        </w:rPr>
        <w:t xml:space="preserve">Understanding Viscosity and Temperature Behavior</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Viscosity refers to an oil’s resistance to flow. At low temperatures, oil naturally becomes thicker, which can slow circulation and increase wear during start-up. At high temperatures, oil tends to thin out, reducing its ability to form a protective film between moving parts.</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A lubricant without proper formulation may perform well in one temperature range but fail in another. This is why modern oils rely on additives such as 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to stabilize performance across a wide temperature spectrum.</w:t>
      </w:r>
    </w:p>
    <w:p w:rsidR="00000000" w:rsidDel="00000000" w:rsidP="00000000" w:rsidRDefault="00000000" w:rsidRPr="00000000" w14:paraId="00000009">
      <w:pPr>
        <w:pStyle w:val="Heading2"/>
        <w:keepNext w:val="0"/>
        <w:keepLines w:val="0"/>
        <w:spacing w:after="80" w:lineRule="auto"/>
        <w:rPr>
          <w:b w:val="1"/>
          <w:bCs w:val="1"/>
          <w:sz w:val="36"/>
          <w:szCs w:val="36"/>
        </w:rPr>
      </w:pPr>
      <w:bookmarkStart w:colFirst="0" w:colLast="0" w:name="_pt8wfvjmeh2r" w:id="2"/>
      <w:bookmarkEnd w:id="2"/>
      <w:r w:rsidDel="00000000" w:rsidR="00000000" w:rsidRPr="00000000">
        <w:rPr>
          <w:b w:val="1"/>
          <w:bCs w:val="1"/>
          <w:sz w:val="36"/>
          <w:szCs w:val="36"/>
          <w:rtl w:val="0"/>
        </w:rPr>
        <w:t xml:space="preserve">What Is a Viscosity Index Improver?</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A viscosity index improver is a special polymer additive blended into lubricating oils to reduce the rate at which viscosity changes with temperature. Oils with a higher viscosity index show less thinning at high temperatures and less thickening at low temperatures.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In simple terms, 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helps oil remain “just right” whether the environment is cold or hot, ensuring smoother operation and better protection.</w:t>
      </w:r>
    </w:p>
    <w:p w:rsidR="00000000" w:rsidDel="00000000" w:rsidP="00000000" w:rsidRDefault="00000000" w:rsidRPr="00000000" w14:paraId="0000000C">
      <w:pPr>
        <w:pStyle w:val="Heading2"/>
        <w:keepNext w:val="0"/>
        <w:keepLines w:val="0"/>
        <w:spacing w:after="80" w:lineRule="auto"/>
        <w:rPr>
          <w:b w:val="1"/>
          <w:bCs w:val="1"/>
          <w:sz w:val="36"/>
          <w:szCs w:val="36"/>
        </w:rPr>
      </w:pPr>
      <w:bookmarkStart w:colFirst="0" w:colLast="0" w:name="_78ojjf7gf69l" w:id="3"/>
      <w:bookmarkEnd w:id="3"/>
      <w:r w:rsidDel="00000000" w:rsidR="00000000" w:rsidRPr="00000000">
        <w:rPr>
          <w:b w:val="1"/>
          <w:bCs w:val="1"/>
          <w:sz w:val="36"/>
          <w:szCs w:val="36"/>
          <w:rtl w:val="0"/>
        </w:rPr>
        <w:t xml:space="preserve">How Viscosity Index Improvers Work in Cold Conditions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Cold temperatures can cause oil to thicken significantly, making it harder for the lubricant to circulate quickly after startup. This delay increases friction and wear, especially in engines and industrial machinery.</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helps by allowing the oil to flow more easily at lower temperatures. The polymer chains remain compact in cold conditions, minimizing resistance and enabling faster lubrication of critical components. This improves cold-start performance and reduces early-stage mechanical stress.</w:t>
      </w:r>
    </w:p>
    <w:p w:rsidR="00000000" w:rsidDel="00000000" w:rsidP="00000000" w:rsidRDefault="00000000" w:rsidRPr="00000000" w14:paraId="0000000F">
      <w:pPr>
        <w:pStyle w:val="Heading2"/>
        <w:keepNext w:val="0"/>
        <w:keepLines w:val="0"/>
        <w:spacing w:after="80" w:lineRule="auto"/>
        <w:rPr>
          <w:b w:val="1"/>
          <w:bCs w:val="1"/>
          <w:sz w:val="36"/>
          <w:szCs w:val="36"/>
        </w:rPr>
      </w:pPr>
      <w:bookmarkStart w:colFirst="0" w:colLast="0" w:name="_h34qs2ng5r82" w:id="4"/>
      <w:bookmarkEnd w:id="4"/>
      <w:r w:rsidDel="00000000" w:rsidR="00000000" w:rsidRPr="00000000">
        <w:rPr>
          <w:b w:val="1"/>
          <w:bCs w:val="1"/>
          <w:sz w:val="36"/>
          <w:szCs w:val="36"/>
          <w:rtl w:val="0"/>
        </w:rPr>
        <w:t xml:space="preserve">Performance at High Operating Temperatures</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At elevated temperatures, oil naturally thins, which can lead to reduced film strength and increased metal-to-metal contact. This is where 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becomes even more important.</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As temperatures rise, the polymer molecules expand within the oil. This expansion counteracts thinning, helping the lubricant maintain sufficient viscosity to protect surfaces, reduce wear, and handle heavy loads. The result is better thermal stability and longer equipment life.</w:t>
      </w:r>
    </w:p>
    <w:p w:rsidR="00000000" w:rsidDel="00000000" w:rsidP="00000000" w:rsidRDefault="00000000" w:rsidRPr="00000000" w14:paraId="00000012">
      <w:pPr>
        <w:pStyle w:val="Heading2"/>
        <w:keepNext w:val="0"/>
        <w:keepLines w:val="0"/>
        <w:spacing w:after="80" w:lineRule="auto"/>
        <w:rPr>
          <w:b w:val="1"/>
          <w:bCs w:val="1"/>
          <w:sz w:val="36"/>
          <w:szCs w:val="36"/>
        </w:rPr>
      </w:pPr>
      <w:bookmarkStart w:colFirst="0" w:colLast="0" w:name="_fbui50pvoo0b" w:id="5"/>
      <w:bookmarkEnd w:id="5"/>
      <w:r w:rsidDel="00000000" w:rsidR="00000000" w:rsidRPr="00000000">
        <w:rPr>
          <w:b w:val="1"/>
          <w:bCs w:val="1"/>
          <w:sz w:val="36"/>
          <w:szCs w:val="36"/>
          <w:rtl w:val="0"/>
        </w:rPr>
        <w:t xml:space="preserve">Benefits for Multi-Grade Oils</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Multi-grade oils are designed to perform effectively across a broad temperature range. Without additives, achieving this balance would be nearly impossible. 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allows oil formulators to create lubricants that behave like lighter oils at low temperatures and heavier oils at high temperatures.</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This versatility makes such oils suitable for engines, hydraulic systems, gearboxes, and industrial equipment operating under varying climatic and load conditions.</w:t>
      </w:r>
    </w:p>
    <w:p w:rsidR="00000000" w:rsidDel="00000000" w:rsidP="00000000" w:rsidRDefault="00000000" w:rsidRPr="00000000" w14:paraId="00000015">
      <w:pPr>
        <w:pStyle w:val="Heading2"/>
        <w:keepNext w:val="0"/>
        <w:keepLines w:val="0"/>
        <w:spacing w:after="80" w:lineRule="auto"/>
        <w:rPr>
          <w:b w:val="1"/>
          <w:bCs w:val="1"/>
          <w:sz w:val="36"/>
          <w:szCs w:val="36"/>
        </w:rPr>
      </w:pPr>
      <w:bookmarkStart w:colFirst="0" w:colLast="0" w:name="_gdmhje7ozy8d" w:id="6"/>
      <w:bookmarkEnd w:id="6"/>
      <w:r w:rsidDel="00000000" w:rsidR="00000000" w:rsidRPr="00000000">
        <w:rPr>
          <w:b w:val="1"/>
          <w:bCs w:val="1"/>
          <w:sz w:val="36"/>
          <w:szCs w:val="36"/>
          <w:rtl w:val="0"/>
        </w:rPr>
        <w:t xml:space="preserve">Improved Equipment Protection and Efficiency</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Consistent viscosity leads to consistent protection. By minimizing drastic viscosity changes, 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helps maintain a stable lubricating film, reducing friction and wear.</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Stable oil performance also improves energy efficiency. When oil flows smoothly and maintains optimal thickness, equipment operates with less resistance, which can contribute to lower energy consumption and improved overall performance.</w:t>
      </w:r>
    </w:p>
    <w:p w:rsidR="00000000" w:rsidDel="00000000" w:rsidP="00000000" w:rsidRDefault="00000000" w:rsidRPr="00000000" w14:paraId="00000018">
      <w:pPr>
        <w:pStyle w:val="Heading2"/>
        <w:keepNext w:val="0"/>
        <w:keepLines w:val="0"/>
        <w:spacing w:after="80" w:lineRule="auto"/>
        <w:rPr>
          <w:b w:val="1"/>
          <w:bCs w:val="1"/>
          <w:sz w:val="36"/>
          <w:szCs w:val="36"/>
        </w:rPr>
      </w:pPr>
      <w:bookmarkStart w:colFirst="0" w:colLast="0" w:name="_8hxrx0ht1px9" w:id="7"/>
      <w:bookmarkEnd w:id="7"/>
      <w:r w:rsidDel="00000000" w:rsidR="00000000" w:rsidRPr="00000000">
        <w:rPr>
          <w:b w:val="1"/>
          <w:bCs w:val="1"/>
          <w:sz w:val="36"/>
          <w:szCs w:val="36"/>
          <w:rtl w:val="0"/>
        </w:rPr>
        <w:t xml:space="preserve">Impact on Oil Life and Maintenance</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Thermal stress is one of the main factors that degrade lubricating oils. Oils that thin excessively at high temperatures are more prone to oxidation and breakdown. By stabilizing viscosity, 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helps slow down oil degradation.</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This can lead to longer oil drain intervals, reduced maintenance frequency, and lower operating costs over time—benefits that are particularly valuable in industrial and automotive applications.</w:t>
      </w:r>
    </w:p>
    <w:p w:rsidR="00000000" w:rsidDel="00000000" w:rsidP="00000000" w:rsidRDefault="00000000" w:rsidRPr="00000000" w14:paraId="0000001B">
      <w:pPr>
        <w:pStyle w:val="Heading2"/>
        <w:keepNext w:val="0"/>
        <w:keepLines w:val="0"/>
        <w:spacing w:after="80" w:lineRule="auto"/>
        <w:rPr>
          <w:b w:val="1"/>
          <w:bCs w:val="1"/>
          <w:sz w:val="36"/>
          <w:szCs w:val="36"/>
        </w:rPr>
      </w:pPr>
      <w:bookmarkStart w:colFirst="0" w:colLast="0" w:name="_9wlbte85aadm" w:id="8"/>
      <w:bookmarkEnd w:id="8"/>
      <w:r w:rsidDel="00000000" w:rsidR="00000000" w:rsidRPr="00000000">
        <w:rPr>
          <w:b w:val="1"/>
          <w:bCs w:val="1"/>
          <w:sz w:val="36"/>
          <w:szCs w:val="36"/>
          <w:rtl w:val="0"/>
        </w:rPr>
        <w:t xml:space="preserve">Choosing the Right Quality Additives</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Not all viscosity index improvers are the same. Their performance depends on polymer structure, shear stability, and compatibility with base oils. High-quality additives are designed to resist mechanical stress and maintain effectiveness throughout the oil’s service life.</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Reputable manufacturers such as </w:t>
      </w:r>
      <w:r w:rsidDel="00000000" w:rsidR="00000000" w:rsidRPr="00000000">
        <w:rPr>
          <w:b w:val="1"/>
          <w:bCs w:val="1"/>
          <w:sz w:val="24"/>
          <w:szCs w:val="24"/>
          <w:rtl w:val="0"/>
        </w:rPr>
        <w:t xml:space="preserve">Top Polymers</w:t>
      </w:r>
      <w:r w:rsidDel="00000000" w:rsidR="00000000" w:rsidRPr="00000000">
        <w:rPr>
          <w:sz w:val="24"/>
          <w:szCs w:val="24"/>
          <w:rtl w:val="0"/>
        </w:rPr>
        <w:t xml:space="preserve"> focus on developing advanced polymer solutions that support consistent lubricant performance under demanding conditions.</w:t>
      </w:r>
    </w:p>
    <w:p w:rsidR="00000000" w:rsidDel="00000000" w:rsidP="00000000" w:rsidRDefault="00000000" w:rsidRPr="00000000" w14:paraId="0000001E">
      <w:pPr>
        <w:pStyle w:val="Heading2"/>
        <w:keepNext w:val="0"/>
        <w:keepLines w:val="0"/>
        <w:spacing w:after="80" w:lineRule="auto"/>
        <w:rPr>
          <w:b w:val="1"/>
          <w:bCs w:val="1"/>
          <w:sz w:val="36"/>
          <w:szCs w:val="36"/>
        </w:rPr>
      </w:pPr>
      <w:bookmarkStart w:colFirst="0" w:colLast="0" w:name="_25zdzun8epuy" w:id="9"/>
      <w:bookmarkEnd w:id="9"/>
      <w:r w:rsidDel="00000000" w:rsidR="00000000" w:rsidRPr="00000000">
        <w:rPr>
          <w:b w:val="1"/>
          <w:bCs w:val="1"/>
          <w:sz w:val="36"/>
          <w:szCs w:val="36"/>
          <w:rtl w:val="0"/>
        </w:rPr>
        <w:t xml:space="preserve">Applications Across Industries</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is widely used in automotive engine oils, hydraulic fluids, industrial lubricants, and heavy-duty machinery oils. From extreme cold starts to high-load operations, these additives help ensure reliable lubrication in real-world working environments.</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Industries operating in regions with large temperature variations particularly benefit from oils formulated with effective viscosity control additives.</w:t>
      </w:r>
    </w:p>
    <w:p w:rsidR="00000000" w:rsidDel="00000000" w:rsidP="00000000" w:rsidRDefault="00000000" w:rsidRPr="00000000" w14:paraId="00000021">
      <w:pPr>
        <w:pStyle w:val="Heading2"/>
        <w:keepNext w:val="0"/>
        <w:keepLines w:val="0"/>
        <w:spacing w:after="80" w:lineRule="auto"/>
        <w:rPr>
          <w:b w:val="1"/>
          <w:bCs w:val="1"/>
          <w:sz w:val="36"/>
          <w:szCs w:val="36"/>
        </w:rPr>
      </w:pPr>
      <w:bookmarkStart w:colFirst="0" w:colLast="0" w:name="_cd1ezdlfqcgs" w:id="10"/>
      <w:bookmarkEnd w:id="10"/>
      <w:r w:rsidDel="00000000" w:rsidR="00000000" w:rsidRPr="00000000">
        <w:rPr>
          <w:b w:val="1"/>
          <w:bCs w:val="1"/>
          <w:sz w:val="36"/>
          <w:szCs w:val="36"/>
          <w:rtl w:val="0"/>
        </w:rPr>
        <w:t xml:space="preserve">Driving Better Lubricant Performance</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Maintaining oil performance at all temperatures is essential for protecting equipment, improving efficiency, and extending service life. A </w:t>
      </w:r>
      <w:r w:rsidDel="00000000" w:rsidR="00000000" w:rsidRPr="00000000">
        <w:rPr>
          <w:b w:val="1"/>
          <w:bCs w:val="1"/>
          <w:sz w:val="24"/>
          <w:szCs w:val="24"/>
          <w:rtl w:val="0"/>
        </w:rPr>
        <w:t xml:space="preserve">viscosity index improver</w:t>
      </w:r>
      <w:r w:rsidDel="00000000" w:rsidR="00000000" w:rsidRPr="00000000">
        <w:rPr>
          <w:sz w:val="24"/>
          <w:szCs w:val="24"/>
          <w:rtl w:val="0"/>
        </w:rPr>
        <w:t xml:space="preserve"> plays a central role in achieving this balance by controlling how oil responds to temperature changes.</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If you’re looking to enhance lubricant formulations with reliable polymer additives that deliver stability and performance, partnering with experienced manufacturers like </w:t>
      </w:r>
      <w:r w:rsidDel="00000000" w:rsidR="00000000" w:rsidRPr="00000000">
        <w:rPr>
          <w:b w:val="1"/>
          <w:bCs w:val="1"/>
          <w:sz w:val="24"/>
          <w:szCs w:val="24"/>
          <w:rtl w:val="0"/>
        </w:rPr>
        <w:t xml:space="preserve">Top Polymers</w:t>
      </w:r>
      <w:r w:rsidDel="00000000" w:rsidR="00000000" w:rsidRPr="00000000">
        <w:rPr>
          <w:sz w:val="24"/>
          <w:szCs w:val="24"/>
          <w:rtl w:val="0"/>
        </w:rPr>
        <w:t xml:space="preserve"> can help you move forward with confidence and consistency.</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ppolymers.com/viscosity-index-improvers/" TargetMode="External"/><Relationship Id="rId5" Type="http://schemas.openxmlformats.org/officeDocument/2006/relationships/styles" Target="styles.xml"/><Relationship Id="rId6" Type="http://schemas.openxmlformats.org/officeDocument/2006/relationships/hyperlink" Target="https://www.toppolymers.com/" TargetMode="External"/><Relationship Id="rId7" Type="http://schemas.openxmlformats.org/officeDocument/2006/relationships/image" Target="media/image1.jpg"/><Relationship Id="rId8" Type="http://schemas.openxmlformats.org/officeDocument/2006/relationships/hyperlink" Target="https://www.toppolymers.com/viscosity-index-impro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