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45" w:rsidRDefault="00026545" w:rsidP="00026545">
      <w:pPr>
        <w:pStyle w:val="Heading2"/>
      </w:pPr>
      <w:proofErr w:type="spellStart"/>
      <w:r>
        <w:t>Dominobet</w:t>
      </w:r>
      <w:proofErr w:type="spellEnd"/>
      <w:r>
        <w:t xml:space="preserve">: Platform Poker Online </w:t>
      </w:r>
      <w:proofErr w:type="spellStart"/>
      <w:r>
        <w:t>Terbaik</w:t>
      </w:r>
      <w:bookmarkStart w:id="0" w:name="_GoBack"/>
      <w:bookmarkEnd w:id="0"/>
      <w:proofErr w:type="spellEnd"/>
    </w:p>
    <w:p w:rsidR="00026545" w:rsidRDefault="00026545" w:rsidP="00026545">
      <w:pPr>
        <w:pStyle w:val="Heading3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Kompetitif</w:t>
      </w:r>
      <w:proofErr w:type="spellEnd"/>
    </w:p>
    <w:p w:rsidR="00026545" w:rsidRDefault="00026545" w:rsidP="00026545">
      <w:pPr>
        <w:pStyle w:val="NormalWeb"/>
      </w:pPr>
      <w:proofErr w:type="spellStart"/>
      <w:proofErr w:type="gramStart"/>
      <w:r>
        <w:t>Dominobet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poker online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yang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Meja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 </w:t>
      </w:r>
      <w:proofErr w:type="spellStart"/>
      <w:r>
        <w:t>Dominobet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lama.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poker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smartphone </w:t>
      </w:r>
      <w:proofErr w:type="spellStart"/>
      <w:r>
        <w:t>maupun</w:t>
      </w:r>
      <w:proofErr w:type="spellEnd"/>
      <w:r>
        <w:t xml:space="preserve"> desktop.</w:t>
      </w:r>
      <w:proofErr w:type="gramEnd"/>
    </w:p>
    <w:p w:rsidR="00026545" w:rsidRDefault="00026545" w:rsidP="00026545">
      <w:pPr>
        <w:pStyle w:val="Heading3"/>
      </w:pPr>
      <w:proofErr w:type="spellStart"/>
      <w:r>
        <w:t>Pilihan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Level </w:t>
      </w:r>
      <w:proofErr w:type="spellStart"/>
      <w:r>
        <w:t>Taruhan</w:t>
      </w:r>
      <w:proofErr w:type="spellEnd"/>
    </w:p>
    <w:p w:rsidR="00026545" w:rsidRDefault="00026545" w:rsidP="00026545">
      <w:pPr>
        <w:pStyle w:val="NormalWeb"/>
      </w:pPr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level </w:t>
      </w:r>
      <w:proofErr w:type="spellStart"/>
      <w:r>
        <w:t>taruhan</w:t>
      </w:r>
      <w:proofErr w:type="spellEnd"/>
      <w:r>
        <w:t xml:space="preserve"> yang </w:t>
      </w:r>
      <w:proofErr w:type="spellStart"/>
      <w:r>
        <w:t>bervariasi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di </w:t>
      </w:r>
      <w:proofErr w:type="spellStart"/>
      <w:r>
        <w:t>Dominobet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</w:t>
      </w:r>
      <w:proofErr w:type="spellEnd"/>
      <w:r>
        <w:t>.</w:t>
      </w:r>
      <w:proofErr w:type="gramEnd"/>
    </w:p>
    <w:p w:rsidR="00026545" w:rsidRDefault="00026545" w:rsidP="00026545">
      <w:pPr>
        <w:pStyle w:val="Heading3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Praktis</w:t>
      </w:r>
      <w:proofErr w:type="spellEnd"/>
    </w:p>
    <w:p w:rsidR="00026545" w:rsidRDefault="00026545" w:rsidP="00026545">
      <w:pPr>
        <w:pStyle w:val="NormalWeb"/>
      </w:pPr>
      <w:hyperlink r:id="rId6" w:history="1">
        <w:proofErr w:type="spellStart"/>
        <w:proofErr w:type="gramStart"/>
        <w:r w:rsidRPr="00026545">
          <w:rPr>
            <w:rStyle w:val="Hyperlink"/>
          </w:rPr>
          <w:t>Dominobet</w:t>
        </w:r>
        <w:proofErr w:type="spellEnd"/>
      </w:hyperlink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>.</w:t>
      </w:r>
      <w:proofErr w:type="gram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deposit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. </w:t>
      </w:r>
      <w:proofErr w:type="spellStart"/>
      <w:proofErr w:type="gramStart"/>
      <w:r>
        <w:t>Prosesnya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poker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>.</w:t>
      </w:r>
      <w:proofErr w:type="gramEnd"/>
    </w:p>
    <w:p w:rsidR="00026545" w:rsidRDefault="00026545" w:rsidP="00026545">
      <w:pPr>
        <w:pStyle w:val="Heading3"/>
      </w:pPr>
      <w:proofErr w:type="spellStart"/>
      <w:r>
        <w:t>Fitur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Promo </w:t>
      </w:r>
      <w:proofErr w:type="spellStart"/>
      <w:r>
        <w:t>Menarik</w:t>
      </w:r>
      <w:proofErr w:type="spellEnd"/>
    </w:p>
    <w:p w:rsidR="00026545" w:rsidRDefault="00026545" w:rsidP="00026545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reguler</w:t>
      </w:r>
      <w:proofErr w:type="spellEnd"/>
      <w:r>
        <w:t xml:space="preserve">, </w:t>
      </w:r>
      <w:proofErr w:type="spellStart"/>
      <w:r>
        <w:t>Dominobet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poker,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Texas </w:t>
      </w:r>
      <w:proofErr w:type="spellStart"/>
      <w:r>
        <w:t>Hold’em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progresif</w:t>
      </w:r>
      <w:proofErr w:type="spellEnd"/>
      <w:r>
        <w:t>.</w:t>
      </w:r>
      <w:proofErr w:type="gramEnd"/>
      <w:r>
        <w:t xml:space="preserve"> </w:t>
      </w:r>
      <w:proofErr w:type="spellStart"/>
      <w:r>
        <w:t>Struktur</w:t>
      </w:r>
      <w:proofErr w:type="spellEnd"/>
      <w:r>
        <w:t xml:space="preserve"> blind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buy-in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.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promo </w:t>
      </w:r>
      <w:proofErr w:type="spellStart"/>
      <w:r>
        <w:t>seperti</w:t>
      </w:r>
      <w:proofErr w:type="spellEnd"/>
      <w:r>
        <w:t xml:space="preserve"> bonus </w:t>
      </w:r>
      <w:proofErr w:type="spellStart"/>
      <w:r>
        <w:t>untuk</w:t>
      </w:r>
      <w:proofErr w:type="spellEnd"/>
      <w:r>
        <w:t xml:space="preserve"> member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cashback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event poker </w:t>
      </w:r>
      <w:proofErr w:type="spellStart"/>
      <w:r>
        <w:t>rutin</w:t>
      </w:r>
      <w:proofErr w:type="spellEnd"/>
      <w:r>
        <w:t xml:space="preserve"> yang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</w:p>
    <w:p w:rsidR="00026545" w:rsidRDefault="00026545" w:rsidP="00026545">
      <w:pPr>
        <w:pStyle w:val="Heading3"/>
      </w:pPr>
      <w:proofErr w:type="spellStart"/>
      <w:r>
        <w:t>Komunitas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Aktif</w:t>
      </w:r>
      <w:proofErr w:type="spellEnd"/>
    </w:p>
    <w:p w:rsidR="00026545" w:rsidRDefault="00026545" w:rsidP="00026545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Dominobet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pemainnya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Meja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ramai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>.</w:t>
      </w:r>
      <w:proofErr w:type="gramEnd"/>
      <w:r>
        <w:t xml:space="preserve"> </w:t>
      </w:r>
      <w:proofErr w:type="spellStart"/>
      <w:r>
        <w:t>Layanan</w:t>
      </w:r>
      <w:proofErr w:type="spellEnd"/>
      <w:r>
        <w:t xml:space="preserve"> support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24/7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</w:p>
    <w:p w:rsidR="00026545" w:rsidRDefault="00026545" w:rsidP="00026545">
      <w:pPr>
        <w:pStyle w:val="Heading3"/>
      </w:pPr>
      <w:proofErr w:type="spellStart"/>
      <w:r>
        <w:t>Kesimpulan</w:t>
      </w:r>
      <w:proofErr w:type="spellEnd"/>
    </w:p>
    <w:p w:rsidR="00C60AEE" w:rsidRPr="003061FE" w:rsidRDefault="00026545" w:rsidP="00976051">
      <w:pPr>
        <w:pStyle w:val="NormalWeb"/>
      </w:pPr>
      <w:hyperlink r:id="rId7" w:history="1">
        <w:proofErr w:type="spellStart"/>
        <w:proofErr w:type="gramStart"/>
        <w:r w:rsidRPr="00026545">
          <w:rPr>
            <w:rStyle w:val="Hyperlink"/>
          </w:rPr>
          <w:t>Dominobet</w:t>
        </w:r>
        <w:proofErr w:type="spellEnd"/>
      </w:hyperlink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platform poker online </w:t>
      </w:r>
      <w:proofErr w:type="spellStart"/>
      <w:r>
        <w:t>biasa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level </w:t>
      </w:r>
      <w:proofErr w:type="spellStart"/>
      <w:r>
        <w:t>taruhan</w:t>
      </w:r>
      <w:proofErr w:type="spellEnd"/>
      <w:r>
        <w:t xml:space="preserve">,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, </w:t>
      </w:r>
      <w:proofErr w:type="spellStart"/>
      <w:r>
        <w:t>Dominobet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sensasi</w:t>
      </w:r>
      <w:proofErr w:type="spellEnd"/>
      <w:r>
        <w:t xml:space="preserve"> poker </w:t>
      </w:r>
      <w:r>
        <w:lastRenderedPageBreak/>
        <w:t xml:space="preserve">online yang </w:t>
      </w:r>
      <w:proofErr w:type="spellStart"/>
      <w:r>
        <w:t>kompetitif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Dominobet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poker online.</w:t>
      </w:r>
      <w:proofErr w:type="gramEnd"/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020CF"/>
    <w:rsid w:val="00026545"/>
    <w:rsid w:val="00061B6A"/>
    <w:rsid w:val="00070EED"/>
    <w:rsid w:val="0007146B"/>
    <w:rsid w:val="00090589"/>
    <w:rsid w:val="000923AC"/>
    <w:rsid w:val="000A2C9A"/>
    <w:rsid w:val="000A5A2A"/>
    <w:rsid w:val="000F04D8"/>
    <w:rsid w:val="0010464B"/>
    <w:rsid w:val="001151DD"/>
    <w:rsid w:val="00147E9D"/>
    <w:rsid w:val="00165089"/>
    <w:rsid w:val="001B3584"/>
    <w:rsid w:val="001C26F0"/>
    <w:rsid w:val="00213CC2"/>
    <w:rsid w:val="00224AD1"/>
    <w:rsid w:val="002250D4"/>
    <w:rsid w:val="00233F0B"/>
    <w:rsid w:val="00283079"/>
    <w:rsid w:val="002E3D30"/>
    <w:rsid w:val="002F3683"/>
    <w:rsid w:val="00300F96"/>
    <w:rsid w:val="003061FE"/>
    <w:rsid w:val="00312377"/>
    <w:rsid w:val="003152EE"/>
    <w:rsid w:val="00334CA5"/>
    <w:rsid w:val="00391A49"/>
    <w:rsid w:val="003C106B"/>
    <w:rsid w:val="003C6AB3"/>
    <w:rsid w:val="003C71D3"/>
    <w:rsid w:val="003D5DF4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A55FA"/>
    <w:rsid w:val="004C3DA1"/>
    <w:rsid w:val="004C544D"/>
    <w:rsid w:val="0051325E"/>
    <w:rsid w:val="00515B79"/>
    <w:rsid w:val="00544F2B"/>
    <w:rsid w:val="005A2148"/>
    <w:rsid w:val="005A295E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4118B"/>
    <w:rsid w:val="00664E34"/>
    <w:rsid w:val="006C1356"/>
    <w:rsid w:val="006C5D7B"/>
    <w:rsid w:val="006F31B1"/>
    <w:rsid w:val="00704871"/>
    <w:rsid w:val="00706295"/>
    <w:rsid w:val="0075134E"/>
    <w:rsid w:val="007750E4"/>
    <w:rsid w:val="00797FE0"/>
    <w:rsid w:val="007A5B98"/>
    <w:rsid w:val="007A7D96"/>
    <w:rsid w:val="007C60EA"/>
    <w:rsid w:val="007D0781"/>
    <w:rsid w:val="007D586E"/>
    <w:rsid w:val="00802005"/>
    <w:rsid w:val="00840C20"/>
    <w:rsid w:val="0084153B"/>
    <w:rsid w:val="00842700"/>
    <w:rsid w:val="008A0EC7"/>
    <w:rsid w:val="008E513A"/>
    <w:rsid w:val="00930874"/>
    <w:rsid w:val="0097379A"/>
    <w:rsid w:val="00975530"/>
    <w:rsid w:val="00976051"/>
    <w:rsid w:val="00994AE0"/>
    <w:rsid w:val="009A2B76"/>
    <w:rsid w:val="009E47B9"/>
    <w:rsid w:val="009E4819"/>
    <w:rsid w:val="009E5764"/>
    <w:rsid w:val="009E7402"/>
    <w:rsid w:val="00A004D0"/>
    <w:rsid w:val="00A37469"/>
    <w:rsid w:val="00A576CA"/>
    <w:rsid w:val="00A86245"/>
    <w:rsid w:val="00A862A0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B108B8"/>
    <w:rsid w:val="00B2116B"/>
    <w:rsid w:val="00B2483C"/>
    <w:rsid w:val="00C17AD5"/>
    <w:rsid w:val="00C57555"/>
    <w:rsid w:val="00C60AEE"/>
    <w:rsid w:val="00C83A2E"/>
    <w:rsid w:val="00CB3BB8"/>
    <w:rsid w:val="00CD411C"/>
    <w:rsid w:val="00CE50F1"/>
    <w:rsid w:val="00D11924"/>
    <w:rsid w:val="00D131B1"/>
    <w:rsid w:val="00D53590"/>
    <w:rsid w:val="00D55DEA"/>
    <w:rsid w:val="00D62418"/>
    <w:rsid w:val="00D75C23"/>
    <w:rsid w:val="00DA3839"/>
    <w:rsid w:val="00DC2875"/>
    <w:rsid w:val="00DD3A76"/>
    <w:rsid w:val="00DE1050"/>
    <w:rsid w:val="00DE6BC7"/>
    <w:rsid w:val="00DF7BF0"/>
    <w:rsid w:val="00E257F2"/>
    <w:rsid w:val="00ED05C2"/>
    <w:rsid w:val="00ED101A"/>
    <w:rsid w:val="00EF262A"/>
    <w:rsid w:val="00EF3C9F"/>
    <w:rsid w:val="00EF5441"/>
    <w:rsid w:val="00F4719A"/>
    <w:rsid w:val="00F608F5"/>
    <w:rsid w:val="00F66C86"/>
    <w:rsid w:val="00F83438"/>
    <w:rsid w:val="00F95FF9"/>
    <w:rsid w:val="00FC3798"/>
    <w:rsid w:val="00FC6D4A"/>
    <w:rsid w:val="00FF06A9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itesdebian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esdebiann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166</cp:revision>
  <cp:lastPrinted>2026-03-24T15:29:00Z</cp:lastPrinted>
  <dcterms:created xsi:type="dcterms:W3CDTF">2025-12-24T17:06:00Z</dcterms:created>
  <dcterms:modified xsi:type="dcterms:W3CDTF">2026-03-24T15:29:00Z</dcterms:modified>
</cp:coreProperties>
</file>