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5AA" w:rsidRPr="002B35AA" w:rsidRDefault="002B35AA" w:rsidP="002B35AA">
      <w:pPr>
        <w:spacing w:before="100" w:beforeAutospacing="1" w:after="100" w:afterAutospacing="1" w:line="240" w:lineRule="auto"/>
        <w:jc w:val="center"/>
        <w:outlineLvl w:val="0"/>
        <w:rPr>
          <w:rFonts w:ascii="Times New Roman" w:eastAsia="Times New Roman" w:hAnsi="Times New Roman" w:cs="Times New Roman"/>
          <w:b/>
          <w:bCs/>
          <w:kern w:val="36"/>
          <w:sz w:val="48"/>
          <w:szCs w:val="48"/>
          <w:u w:val="single"/>
        </w:rPr>
      </w:pPr>
      <w:r w:rsidRPr="002B35AA">
        <w:rPr>
          <w:rFonts w:ascii="Times New Roman" w:eastAsia="Times New Roman" w:hAnsi="Times New Roman" w:cs="Times New Roman"/>
          <w:b/>
          <w:bCs/>
          <w:kern w:val="36"/>
          <w:sz w:val="48"/>
          <w:szCs w:val="48"/>
          <w:u w:val="single"/>
        </w:rPr>
        <w:t xml:space="preserve">Best Online Slots </w:t>
      </w:r>
      <w:proofErr w:type="gramStart"/>
      <w:r w:rsidRPr="002B35AA">
        <w:rPr>
          <w:rFonts w:ascii="Times New Roman" w:eastAsia="Times New Roman" w:hAnsi="Times New Roman" w:cs="Times New Roman"/>
          <w:b/>
          <w:bCs/>
          <w:kern w:val="36"/>
          <w:sz w:val="48"/>
          <w:szCs w:val="48"/>
          <w:u w:val="single"/>
        </w:rPr>
        <w:t>With</w:t>
      </w:r>
      <w:proofErr w:type="gramEnd"/>
      <w:r w:rsidRPr="002B35AA">
        <w:rPr>
          <w:rFonts w:ascii="Times New Roman" w:eastAsia="Times New Roman" w:hAnsi="Times New Roman" w:cs="Times New Roman"/>
          <w:b/>
          <w:bCs/>
          <w:kern w:val="36"/>
          <w:sz w:val="48"/>
          <w:szCs w:val="48"/>
          <w:u w:val="single"/>
        </w:rPr>
        <w:t xml:space="preserve"> Bonus Features</w:t>
      </w:r>
    </w:p>
    <w:p w:rsidR="00011047" w:rsidRDefault="002B35AA" w:rsidP="002B35AA">
      <w:pPr>
        <w:jc w:val="center"/>
        <w:rPr>
          <w:u w:val="single"/>
        </w:rPr>
      </w:pPr>
      <w:r>
        <w:rPr>
          <w:noProof/>
        </w:rPr>
        <w:drawing>
          <wp:inline distT="0" distB="0" distL="0" distR="0">
            <wp:extent cx="5943600" cy="3344266"/>
            <wp:effectExtent l="0" t="0" r="0" b="8890"/>
            <wp:docPr id="1" name="Picture 1" descr="playing cards on brown wooden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ying cards on brown wooden tabl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3344266"/>
                    </a:xfrm>
                    <a:prstGeom prst="rect">
                      <a:avLst/>
                    </a:prstGeom>
                    <a:noFill/>
                    <a:ln>
                      <a:noFill/>
                    </a:ln>
                  </pic:spPr>
                </pic:pic>
              </a:graphicData>
            </a:graphic>
          </wp:inline>
        </w:drawing>
      </w:r>
    </w:p>
    <w:p w:rsidR="002B35AA" w:rsidRDefault="002B35AA" w:rsidP="002B35AA">
      <w:pPr>
        <w:pStyle w:val="Heading2"/>
      </w:pPr>
      <w:r>
        <w:t xml:space="preserve">Introduction to Online Slots </w:t>
      </w:r>
      <w:proofErr w:type="gramStart"/>
      <w:r>
        <w:t>With</w:t>
      </w:r>
      <w:proofErr w:type="gramEnd"/>
      <w:r>
        <w:t xml:space="preserve"> Bonus Features</w:t>
      </w:r>
    </w:p>
    <w:p w:rsidR="002B35AA" w:rsidRDefault="002B35AA" w:rsidP="002B35AA">
      <w:pPr>
        <w:pStyle w:val="NormalWeb"/>
      </w:pPr>
      <w:r>
        <w:t xml:space="preserve">Online slots have become one of the most popular casino games because they offer exciting gameplay, colorful graphics, and rewarding bonus features. Players from around the world enjoy spinning the reels in hopes of hitting jackpots, </w:t>
      </w:r>
      <w:hyperlink r:id="rId5" w:tgtFrame="_blank" w:history="1">
        <w:r>
          <w:rPr>
            <w:rStyle w:val="Hyperlink"/>
            <w:rFonts w:ascii="Arial" w:hAnsi="Arial" w:cs="Arial"/>
            <w:color w:val="1155CC"/>
            <w:sz w:val="20"/>
            <w:szCs w:val="20"/>
          </w:rPr>
          <w:t xml:space="preserve">Slot Server </w:t>
        </w:r>
        <w:proofErr w:type="spellStart"/>
        <w:r>
          <w:rPr>
            <w:rStyle w:val="Hyperlink"/>
            <w:rFonts w:ascii="Arial" w:hAnsi="Arial" w:cs="Arial"/>
            <w:color w:val="1155CC"/>
            <w:sz w:val="20"/>
            <w:szCs w:val="20"/>
          </w:rPr>
          <w:t>Kamboja</w:t>
        </w:r>
        <w:proofErr w:type="spellEnd"/>
      </w:hyperlink>
      <w:r>
        <w:rPr>
          <w:rFonts w:ascii="Arial" w:hAnsi="Arial" w:cs="Arial"/>
          <w:color w:val="1155CC"/>
          <w:sz w:val="20"/>
          <w:szCs w:val="20"/>
          <w:u w:val="single"/>
        </w:rPr>
        <w:t xml:space="preserve"> </w:t>
      </w:r>
      <w:r>
        <w:t>free spins, and activating special bonus rounds. Modern online slot games are designed to keep players entertained with unique themes and interactive features that go far beyond traditional slot machines.</w:t>
      </w:r>
    </w:p>
    <w:p w:rsidR="002B35AA" w:rsidRDefault="002B35AA" w:rsidP="002B35AA">
      <w:pPr>
        <w:pStyle w:val="NormalWeb"/>
      </w:pPr>
      <w:r>
        <w:t>Bonus features are what make online slots truly exciting. These features can increase winnings, extend gameplay, and give players more chances to win without spending additional money. Whether it is free spins, multipliers, expanding wilds, or mini-games, bonus features add an extra layer of fun and strategy to every spin.</w:t>
      </w:r>
    </w:p>
    <w:p w:rsidR="002B35AA" w:rsidRDefault="002B35AA" w:rsidP="002B35AA">
      <w:pPr>
        <w:pStyle w:val="Heading2"/>
      </w:pPr>
      <w:r>
        <w:t>Why Bonus Features Matter in Online Slots</w:t>
      </w:r>
    </w:p>
    <w:p w:rsidR="002B35AA" w:rsidRDefault="002B35AA" w:rsidP="002B35AA">
      <w:pPr>
        <w:pStyle w:val="NormalWeb"/>
      </w:pPr>
      <w:r>
        <w:t>Bonus features are important because they improve the overall gaming experience. Instead of simply spinning reels repeatedly, players can unlock hidden rewards and exciting gameplay moments. These features often create suspense and anticipation, especially when players are close to triggering a bonus round.</w:t>
      </w:r>
    </w:p>
    <w:p w:rsidR="002B35AA" w:rsidRDefault="002B35AA" w:rsidP="002B35AA">
      <w:pPr>
        <w:pStyle w:val="NormalWeb"/>
      </w:pPr>
      <w:r>
        <w:t xml:space="preserve">Many online slot games are built around their bonus systems. Some games offer cascading reels that create chain reactions of wins, while others include progressive jackpots that can turn a </w:t>
      </w:r>
      <w:r>
        <w:lastRenderedPageBreak/>
        <w:t>small bet into a life-changing prize. The more advanced the bonus features, the more engaging the game becomes for players of all experience levels.</w:t>
      </w:r>
    </w:p>
    <w:p w:rsidR="002B35AA" w:rsidRDefault="002B35AA" w:rsidP="002B35AA">
      <w:pPr>
        <w:pStyle w:val="Heading2"/>
      </w:pPr>
      <w:r>
        <w:t>Popular Types of Bonus Features in Online Slots</w:t>
      </w:r>
    </w:p>
    <w:p w:rsidR="002B35AA" w:rsidRDefault="002B35AA" w:rsidP="002B35AA">
      <w:pPr>
        <w:pStyle w:val="NormalWeb"/>
      </w:pPr>
      <w:r>
        <w:t xml:space="preserve">One of the most common bonus features is free spins. Free spins allow players to spin the reels without using their own balance while still keeping </w:t>
      </w:r>
      <w:hyperlink r:id="rId6" w:tgtFrame="_blank" w:history="1">
        <w:r>
          <w:rPr>
            <w:rStyle w:val="Hyperlink"/>
            <w:rFonts w:ascii="Arial" w:hAnsi="Arial" w:cs="Arial"/>
            <w:color w:val="1155CC"/>
            <w:sz w:val="20"/>
            <w:szCs w:val="20"/>
          </w:rPr>
          <w:t>Bola88</w:t>
        </w:r>
      </w:hyperlink>
      <w:r>
        <w:rPr>
          <w:rFonts w:ascii="Arial" w:hAnsi="Arial" w:cs="Arial"/>
          <w:color w:val="1155CC"/>
          <w:sz w:val="20"/>
          <w:szCs w:val="20"/>
          <w:u w:val="single"/>
        </w:rPr>
        <w:t xml:space="preserve"> </w:t>
      </w:r>
      <w:r>
        <w:t>winnings earned during the feature. Some free spin rounds also include multipliers that can dramatically increase payouts.</w:t>
      </w:r>
    </w:p>
    <w:p w:rsidR="002B35AA" w:rsidRDefault="002B35AA" w:rsidP="002B35AA">
      <w:pPr>
        <w:pStyle w:val="NormalWeb"/>
      </w:pPr>
      <w:r>
        <w:t>Wild symbols are another popular feature. Wilds can replace other symbols on the reels to help create winning combinations. Expanding wilds, sticky wilds, and walking wilds are special versions that make gameplay even more exciting. Scatter symbols are also important because they usually trigger bonus rounds or free spins when enough appear on the screen.</w:t>
      </w:r>
    </w:p>
    <w:p w:rsidR="002B35AA" w:rsidRDefault="002B35AA" w:rsidP="002B35AA">
      <w:pPr>
        <w:pStyle w:val="NormalWeb"/>
      </w:pPr>
      <w:r>
        <w:t>Many modern slots also include interactive bonus games. These mini-games may require players to choose treasure chests, spin prize wheels, or complete missions to win extra rewards. Such features create a more immersive gaming experience and make online slots feel more like video games.</w:t>
      </w:r>
    </w:p>
    <w:p w:rsidR="002B35AA" w:rsidRDefault="002B35AA" w:rsidP="002B35AA">
      <w:pPr>
        <w:pStyle w:val="Heading2"/>
      </w:pPr>
      <w:r>
        <w:t xml:space="preserve">Best Themes for Online Slots </w:t>
      </w:r>
      <w:proofErr w:type="gramStart"/>
      <w:r>
        <w:t>With</w:t>
      </w:r>
      <w:proofErr w:type="gramEnd"/>
      <w:r>
        <w:t xml:space="preserve"> Bonus Features</w:t>
      </w:r>
    </w:p>
    <w:p w:rsidR="002B35AA" w:rsidRDefault="002B35AA" w:rsidP="002B35AA">
      <w:pPr>
        <w:pStyle w:val="NormalWeb"/>
      </w:pPr>
      <w:r>
        <w:t>Online slot developers create games with a wide range of themes to attract different types of players. Adventure-themed slots often include hidden treasures, ancient civilizations, and action-packed bonus rounds. Fantasy slots feature magical creatures, dragons, and mystical worlds filled with surprises.</w:t>
      </w:r>
    </w:p>
    <w:p w:rsidR="002B35AA" w:rsidRDefault="002B35AA" w:rsidP="002B35AA">
      <w:pPr>
        <w:pStyle w:val="NormalWeb"/>
      </w:pPr>
      <w:r>
        <w:t xml:space="preserve">Movie and mythology-themed slots are also extremely popular because they combine familiar stories with engaging bonus mechanics. Fruit slots remain a classic choice, but modern versions include advanced features that make them more </w:t>
      </w:r>
      <w:hyperlink r:id="rId7" w:tgtFrame="_blank" w:history="1">
        <w:r>
          <w:rPr>
            <w:rStyle w:val="Hyperlink"/>
            <w:rFonts w:ascii="Arial" w:hAnsi="Arial" w:cs="Arial"/>
            <w:color w:val="1155CC"/>
            <w:sz w:val="20"/>
            <w:szCs w:val="20"/>
          </w:rPr>
          <w:t>Bola88 Slot</w:t>
        </w:r>
      </w:hyperlink>
      <w:r>
        <w:rPr>
          <w:rFonts w:ascii="Arial" w:hAnsi="Arial" w:cs="Arial"/>
          <w:color w:val="1155CC"/>
          <w:sz w:val="20"/>
          <w:szCs w:val="20"/>
          <w:u w:val="single"/>
        </w:rPr>
        <w:t xml:space="preserve"> </w:t>
      </w:r>
      <w:r>
        <w:t>than traditional slot machines. No matter the theme, bonus features are usually the main attraction that keeps players returning to the game.</w:t>
      </w:r>
    </w:p>
    <w:p w:rsidR="002B35AA" w:rsidRDefault="002B35AA" w:rsidP="002B35AA">
      <w:pPr>
        <w:pStyle w:val="Heading2"/>
      </w:pPr>
      <w:r>
        <w:t>How to Choose the Best Online Slot Games</w:t>
      </w:r>
    </w:p>
    <w:p w:rsidR="002B35AA" w:rsidRDefault="002B35AA" w:rsidP="002B35AA">
      <w:pPr>
        <w:pStyle w:val="NormalWeb"/>
      </w:pPr>
      <w:r>
        <w:t>When choosing an online slot game, players should pay attention to the return-to-player percentage, also known as RTP. Higher RTP slots generally provide better long-term value. It is also important to look at volatility, which determines how often and how much a slot pays out.</w:t>
      </w:r>
    </w:p>
    <w:p w:rsidR="002B35AA" w:rsidRDefault="002B35AA" w:rsidP="002B35AA">
      <w:pPr>
        <w:pStyle w:val="NormalWeb"/>
      </w:pPr>
      <w:r>
        <w:t>Players who enjoy frequent small wins may prefer low-volatility slots, while those chasing large jackpots may enjoy high-volatility games. Bonus features should also match personal preferences. Some players love free spins and multipliers, while others prefer story-based bonus rounds and progressive jackpots.</w:t>
      </w:r>
    </w:p>
    <w:p w:rsidR="002B35AA" w:rsidRDefault="002B35AA" w:rsidP="002B35AA">
      <w:pPr>
        <w:pStyle w:val="NormalWeb"/>
      </w:pPr>
      <w:r>
        <w:t xml:space="preserve">Reading reviews and testing demo versions can help players find the best online slots before using real money. This allows players to understand the </w:t>
      </w:r>
      <w:hyperlink r:id="rId8" w:tgtFrame="_blank" w:history="1">
        <w:r>
          <w:rPr>
            <w:rStyle w:val="Hyperlink"/>
            <w:rFonts w:ascii="Arial" w:hAnsi="Arial" w:cs="Arial"/>
            <w:color w:val="1155CC"/>
            <w:sz w:val="20"/>
            <w:szCs w:val="20"/>
          </w:rPr>
          <w:t xml:space="preserve">Slot Server </w:t>
        </w:r>
        <w:proofErr w:type="spellStart"/>
        <w:r>
          <w:rPr>
            <w:rStyle w:val="Hyperlink"/>
            <w:rFonts w:ascii="Arial" w:hAnsi="Arial" w:cs="Arial"/>
            <w:color w:val="1155CC"/>
            <w:sz w:val="20"/>
            <w:szCs w:val="20"/>
          </w:rPr>
          <w:t>Kamboja</w:t>
        </w:r>
        <w:proofErr w:type="spellEnd"/>
      </w:hyperlink>
      <w:r>
        <w:rPr>
          <w:rFonts w:ascii="Arial" w:hAnsi="Arial" w:cs="Arial"/>
          <w:color w:val="1155CC"/>
          <w:sz w:val="20"/>
          <w:szCs w:val="20"/>
          <w:u w:val="single"/>
        </w:rPr>
        <w:t xml:space="preserve"> </w:t>
      </w:r>
      <w:r>
        <w:t>mechanics and decide whether the bonus features are enjoyable.</w:t>
      </w:r>
    </w:p>
    <w:p w:rsidR="002B35AA" w:rsidRDefault="002B35AA" w:rsidP="002B35AA">
      <w:pPr>
        <w:pStyle w:val="Heading2"/>
      </w:pPr>
      <w:r>
        <w:lastRenderedPageBreak/>
        <w:t xml:space="preserve">Mobile Online Slots </w:t>
      </w:r>
      <w:proofErr w:type="gramStart"/>
      <w:r>
        <w:t>With</w:t>
      </w:r>
      <w:proofErr w:type="gramEnd"/>
      <w:r>
        <w:t xml:space="preserve"> Bonus Features</w:t>
      </w:r>
    </w:p>
    <w:p w:rsidR="002B35AA" w:rsidRDefault="002B35AA" w:rsidP="002B35AA">
      <w:pPr>
        <w:pStyle w:val="NormalWeb"/>
      </w:pPr>
      <w:r>
        <w:t xml:space="preserve">Mobile gaming has transformed the online casino industry. Today, most online slots are fully optimized for smartphones and tablets, allowing players to enjoy bonus </w:t>
      </w:r>
      <w:hyperlink r:id="rId9" w:tgtFrame="_blank" w:history="1">
        <w:r>
          <w:rPr>
            <w:rStyle w:val="Hyperlink"/>
            <w:rFonts w:ascii="Arial" w:hAnsi="Arial" w:cs="Arial"/>
            <w:color w:val="1155CC"/>
            <w:sz w:val="20"/>
            <w:szCs w:val="20"/>
          </w:rPr>
          <w:t>Bola88</w:t>
        </w:r>
      </w:hyperlink>
      <w:r>
        <w:rPr>
          <w:rFonts w:ascii="Arial" w:hAnsi="Arial" w:cs="Arial"/>
          <w:color w:val="1155CC"/>
          <w:sz w:val="20"/>
          <w:szCs w:val="20"/>
          <w:u w:val="single"/>
        </w:rPr>
        <w:t xml:space="preserve"> </w:t>
      </w:r>
      <w:r>
        <w:t>anytime and anywhere. Mobile slot games offer smooth gameplay, touch-screen controls, and high-quality graphics that rival desktop versions.</w:t>
      </w:r>
    </w:p>
    <w:p w:rsidR="002B35AA" w:rsidRDefault="002B35AA" w:rsidP="002B35AA">
      <w:pPr>
        <w:pStyle w:val="NormalWeb"/>
      </w:pPr>
      <w:r>
        <w:t>Many developers now design mobile-first slot games with innovative bonus mechanics specifically for smaller screens. Players can easily activate free spins, join jackpot rounds, and experience immersive animations directly from their mobile devices. This convenience has made mobile slots one of the fastest-growing areas in online gaming.</w:t>
      </w:r>
    </w:p>
    <w:p w:rsidR="002B35AA" w:rsidRDefault="002B35AA" w:rsidP="002B35AA">
      <w:pPr>
        <w:pStyle w:val="Heading2"/>
      </w:pPr>
      <w:r>
        <w:t>Tips for Playing Online Slots Successfully</w:t>
      </w:r>
    </w:p>
    <w:p w:rsidR="002B35AA" w:rsidRDefault="002B35AA" w:rsidP="002B35AA">
      <w:pPr>
        <w:pStyle w:val="NormalWeb"/>
      </w:pPr>
      <w:r>
        <w:t xml:space="preserve">Although online slots are based largely on luck, players can still follow smart strategies to improve their experience. Setting a budget before playing helps prevent </w:t>
      </w:r>
      <w:hyperlink r:id="rId10" w:tgtFrame="_blank" w:history="1">
        <w:r>
          <w:rPr>
            <w:rStyle w:val="Hyperlink"/>
            <w:rFonts w:ascii="Arial" w:hAnsi="Arial" w:cs="Arial"/>
            <w:color w:val="1155CC"/>
            <w:sz w:val="20"/>
            <w:szCs w:val="20"/>
          </w:rPr>
          <w:t>Bola88 Slot</w:t>
        </w:r>
      </w:hyperlink>
      <w:r>
        <w:rPr>
          <w:rFonts w:ascii="Arial" w:hAnsi="Arial" w:cs="Arial"/>
          <w:color w:val="1155CC"/>
          <w:sz w:val="20"/>
          <w:szCs w:val="20"/>
          <w:u w:val="single"/>
        </w:rPr>
        <w:t xml:space="preserve"> </w:t>
      </w:r>
      <w:r>
        <w:t>and keeps gameplay enjoyable. It is also wise to choose games with strong bonus features because they can provide additional winning opportunities.</w:t>
      </w:r>
    </w:p>
    <w:p w:rsidR="002B35AA" w:rsidRDefault="002B35AA" w:rsidP="002B35AA">
      <w:pPr>
        <w:pStyle w:val="NormalWeb"/>
      </w:pPr>
      <w:r>
        <w:t xml:space="preserve">Using casino promotions and free spin offers can help extend playtime without increasing risk. Players should also take regular breaks and avoid chasing losses. Responsible </w:t>
      </w:r>
      <w:hyperlink r:id="rId11" w:tgtFrame="_blank" w:history="1">
        <w:r>
          <w:rPr>
            <w:rStyle w:val="Hyperlink"/>
            <w:rFonts w:ascii="Arial" w:hAnsi="Arial" w:cs="Arial"/>
            <w:color w:val="1155CC"/>
            <w:sz w:val="20"/>
            <w:szCs w:val="20"/>
          </w:rPr>
          <w:t xml:space="preserve">Slot Server </w:t>
        </w:r>
        <w:proofErr w:type="spellStart"/>
        <w:r>
          <w:rPr>
            <w:rStyle w:val="Hyperlink"/>
            <w:rFonts w:ascii="Arial" w:hAnsi="Arial" w:cs="Arial"/>
            <w:color w:val="1155CC"/>
            <w:sz w:val="20"/>
            <w:szCs w:val="20"/>
          </w:rPr>
          <w:t>Kamboja</w:t>
        </w:r>
        <w:proofErr w:type="spellEnd"/>
      </w:hyperlink>
      <w:r>
        <w:rPr>
          <w:rFonts w:ascii="Arial" w:hAnsi="Arial" w:cs="Arial"/>
          <w:color w:val="1155CC"/>
          <w:sz w:val="20"/>
          <w:szCs w:val="20"/>
          <w:u w:val="single"/>
        </w:rPr>
        <w:t xml:space="preserve"> </w:t>
      </w:r>
      <w:r>
        <w:t>is essential for maintaining a healthy and entertaining casino experience.</w:t>
      </w:r>
    </w:p>
    <w:p w:rsidR="002B35AA" w:rsidRDefault="002B35AA" w:rsidP="002B35AA">
      <w:pPr>
        <w:pStyle w:val="NormalWeb"/>
      </w:pPr>
      <w:r>
        <w:t>Trying different slot games can also help players discover which bonus features they enjoy the most. Some players prefer fast-paced action with constant rewards, while others enjoy slower games with larger potential payouts.</w:t>
      </w:r>
    </w:p>
    <w:p w:rsidR="002B35AA" w:rsidRDefault="002B35AA" w:rsidP="002B35AA">
      <w:pPr>
        <w:pStyle w:val="Heading2"/>
      </w:pPr>
      <w:r>
        <w:t xml:space="preserve">The Future of Online Slots </w:t>
      </w:r>
      <w:proofErr w:type="gramStart"/>
      <w:r>
        <w:t>With</w:t>
      </w:r>
      <w:proofErr w:type="gramEnd"/>
      <w:r>
        <w:t xml:space="preserve"> Bonus Features</w:t>
      </w:r>
    </w:p>
    <w:p w:rsidR="002B35AA" w:rsidRDefault="002B35AA" w:rsidP="002B35AA">
      <w:pPr>
        <w:pStyle w:val="NormalWeb"/>
      </w:pPr>
      <w:r>
        <w:t xml:space="preserve">The future of online slots looks incredibly exciting as technology continues to evolve. Developers are introducing advanced graphics, virtual reality experiences, and interactive gameplay elements that make bonus features more immersive than ever before. Artificial intelligence and </w:t>
      </w:r>
      <w:proofErr w:type="spellStart"/>
      <w:r>
        <w:t>gamification</w:t>
      </w:r>
      <w:proofErr w:type="spellEnd"/>
      <w:r>
        <w:t xml:space="preserve"> are also changing how slot </w:t>
      </w:r>
      <w:hyperlink r:id="rId12" w:tgtFrame="_blank" w:history="1">
        <w:r>
          <w:rPr>
            <w:rStyle w:val="Hyperlink"/>
            <w:rFonts w:ascii="Arial" w:hAnsi="Arial" w:cs="Arial"/>
            <w:color w:val="1155CC"/>
            <w:sz w:val="20"/>
            <w:szCs w:val="20"/>
          </w:rPr>
          <w:t>Bola88</w:t>
        </w:r>
      </w:hyperlink>
      <w:r>
        <w:rPr>
          <w:rFonts w:ascii="Arial" w:hAnsi="Arial" w:cs="Arial"/>
          <w:color w:val="1155CC"/>
          <w:sz w:val="20"/>
          <w:szCs w:val="20"/>
          <w:u w:val="single"/>
        </w:rPr>
        <w:t xml:space="preserve"> </w:t>
      </w:r>
      <w:r>
        <w:t>are designed and personalized for players.</w:t>
      </w:r>
    </w:p>
    <w:p w:rsidR="002B35AA" w:rsidRDefault="002B35AA" w:rsidP="002B35AA">
      <w:pPr>
        <w:pStyle w:val="NormalWeb"/>
      </w:pPr>
      <w:r>
        <w:t>In the coming years, players can expect even more creative bonus systems, including skill-based features and multiplayer slot experiences. As online casinos continue to grow, bonus-rich slot games will remain a major attraction for players seeking entertainment and winning opportunities.</w:t>
      </w:r>
    </w:p>
    <w:p w:rsidR="002B35AA" w:rsidRDefault="002B35AA" w:rsidP="002B35AA">
      <w:pPr>
        <w:pStyle w:val="Heading2"/>
      </w:pPr>
      <w:r>
        <w:t>Conclusion</w:t>
      </w:r>
    </w:p>
    <w:p w:rsidR="002B35AA" w:rsidRDefault="002B35AA" w:rsidP="002B35AA">
      <w:pPr>
        <w:pStyle w:val="NormalWeb"/>
      </w:pPr>
      <w:r>
        <w:t xml:space="preserve">Online slots with bonus features provide a thrilling gaming experience filled with excitement, rewards, and endless entertainment. Features such as free spins, wild symbols, multipliers, and interactive bonus rounds make modern slot games far more </w:t>
      </w:r>
      <w:hyperlink r:id="rId13" w:tgtFrame="_blank" w:history="1">
        <w:r>
          <w:rPr>
            <w:rStyle w:val="Hyperlink"/>
            <w:rFonts w:ascii="Arial" w:hAnsi="Arial" w:cs="Arial"/>
            <w:color w:val="1155CC"/>
            <w:sz w:val="20"/>
            <w:szCs w:val="20"/>
          </w:rPr>
          <w:t>Bola88 Slot</w:t>
        </w:r>
      </w:hyperlink>
      <w:r>
        <w:rPr>
          <w:rFonts w:ascii="Arial" w:hAnsi="Arial" w:cs="Arial"/>
          <w:color w:val="1155CC"/>
          <w:sz w:val="20"/>
          <w:szCs w:val="20"/>
          <w:u w:val="single"/>
        </w:rPr>
        <w:t xml:space="preserve"> </w:t>
      </w:r>
      <w:r>
        <w:t xml:space="preserve">than traditional machines. </w:t>
      </w:r>
      <w:r>
        <w:lastRenderedPageBreak/>
        <w:t>With countless themes and innovative gameplay options available, players can easily find games that match their preferences and playing style.</w:t>
      </w:r>
    </w:p>
    <w:p w:rsidR="002B35AA" w:rsidRDefault="002B35AA" w:rsidP="002B35AA">
      <w:pPr>
        <w:pStyle w:val="NormalWeb"/>
      </w:pPr>
      <w:r>
        <w:t xml:space="preserve">Whether playing on desktop or mobile devices, online slots continue to attract millions of players worldwide. By choosing quality games, managing </w:t>
      </w:r>
      <w:hyperlink r:id="rId14" w:tgtFrame="_blank" w:history="1">
        <w:r>
          <w:rPr>
            <w:rStyle w:val="Hyperlink"/>
            <w:rFonts w:ascii="Arial" w:hAnsi="Arial" w:cs="Arial"/>
            <w:color w:val="1155CC"/>
            <w:sz w:val="20"/>
            <w:szCs w:val="20"/>
          </w:rPr>
          <w:t xml:space="preserve">Slot Server </w:t>
        </w:r>
        <w:proofErr w:type="spellStart"/>
        <w:r>
          <w:rPr>
            <w:rStyle w:val="Hyperlink"/>
            <w:rFonts w:ascii="Arial" w:hAnsi="Arial" w:cs="Arial"/>
            <w:color w:val="1155CC"/>
            <w:sz w:val="20"/>
            <w:szCs w:val="20"/>
          </w:rPr>
          <w:t>Kamboja</w:t>
        </w:r>
        <w:proofErr w:type="spellEnd"/>
      </w:hyperlink>
      <w:r>
        <w:rPr>
          <w:rFonts w:ascii="Arial" w:hAnsi="Arial" w:cs="Arial"/>
          <w:color w:val="1155CC"/>
          <w:sz w:val="20"/>
          <w:szCs w:val="20"/>
          <w:u w:val="single"/>
        </w:rPr>
        <w:t xml:space="preserve"> </w:t>
      </w:r>
      <w:bookmarkStart w:id="0" w:name="_GoBack"/>
      <w:bookmarkEnd w:id="0"/>
      <w:r>
        <w:t>wisely, and exploring different bonus features, players can maximize both fun and potential rewards while enjoying the world of online slots.</w:t>
      </w:r>
    </w:p>
    <w:p w:rsidR="002B35AA" w:rsidRPr="002B35AA" w:rsidRDefault="002B35AA" w:rsidP="002B35AA">
      <w:pPr>
        <w:jc w:val="center"/>
        <w:rPr>
          <w:u w:val="single"/>
        </w:rPr>
      </w:pPr>
    </w:p>
    <w:sectPr w:rsidR="002B35AA" w:rsidRPr="002B3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5AA"/>
    <w:rsid w:val="00011047"/>
    <w:rsid w:val="002B35AA"/>
    <w:rsid w:val="0060590F"/>
    <w:rsid w:val="00E81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B4F8B5-92A1-42B6-AFE6-F1A5A11C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B35A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B35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5A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2B35AA"/>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2B35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B35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0320">
      <w:bodyDiv w:val="1"/>
      <w:marLeft w:val="0"/>
      <w:marRight w:val="0"/>
      <w:marTop w:val="0"/>
      <w:marBottom w:val="0"/>
      <w:divBdr>
        <w:top w:val="none" w:sz="0" w:space="0" w:color="auto"/>
        <w:left w:val="none" w:sz="0" w:space="0" w:color="auto"/>
        <w:bottom w:val="none" w:sz="0" w:space="0" w:color="auto"/>
        <w:right w:val="none" w:sz="0" w:space="0" w:color="auto"/>
      </w:divBdr>
      <w:divsChild>
        <w:div w:id="617568696">
          <w:marLeft w:val="0"/>
          <w:marRight w:val="0"/>
          <w:marTop w:val="0"/>
          <w:marBottom w:val="0"/>
          <w:divBdr>
            <w:top w:val="none" w:sz="0" w:space="0" w:color="auto"/>
            <w:left w:val="none" w:sz="0" w:space="0" w:color="auto"/>
            <w:bottom w:val="none" w:sz="0" w:space="0" w:color="auto"/>
            <w:right w:val="none" w:sz="0" w:space="0" w:color="auto"/>
          </w:divBdr>
          <w:divsChild>
            <w:div w:id="1528912556">
              <w:marLeft w:val="0"/>
              <w:marRight w:val="0"/>
              <w:marTop w:val="0"/>
              <w:marBottom w:val="0"/>
              <w:divBdr>
                <w:top w:val="none" w:sz="0" w:space="0" w:color="auto"/>
                <w:left w:val="none" w:sz="0" w:space="0" w:color="auto"/>
                <w:bottom w:val="none" w:sz="0" w:space="0" w:color="auto"/>
                <w:right w:val="none" w:sz="0" w:space="0" w:color="auto"/>
              </w:divBdr>
              <w:divsChild>
                <w:div w:id="927544232">
                  <w:marLeft w:val="0"/>
                  <w:marRight w:val="0"/>
                  <w:marTop w:val="0"/>
                  <w:marBottom w:val="0"/>
                  <w:divBdr>
                    <w:top w:val="none" w:sz="0" w:space="0" w:color="auto"/>
                    <w:left w:val="none" w:sz="0" w:space="0" w:color="auto"/>
                    <w:bottom w:val="none" w:sz="0" w:space="0" w:color="auto"/>
                    <w:right w:val="none" w:sz="0" w:space="0" w:color="auto"/>
                  </w:divBdr>
                  <w:divsChild>
                    <w:div w:id="237442134">
                      <w:marLeft w:val="0"/>
                      <w:marRight w:val="0"/>
                      <w:marTop w:val="0"/>
                      <w:marBottom w:val="0"/>
                      <w:divBdr>
                        <w:top w:val="none" w:sz="0" w:space="0" w:color="auto"/>
                        <w:left w:val="none" w:sz="0" w:space="0" w:color="auto"/>
                        <w:bottom w:val="none" w:sz="0" w:space="0" w:color="auto"/>
                        <w:right w:val="none" w:sz="0" w:space="0" w:color="auto"/>
                      </w:divBdr>
                      <w:divsChild>
                        <w:div w:id="136726470">
                          <w:marLeft w:val="0"/>
                          <w:marRight w:val="0"/>
                          <w:marTop w:val="0"/>
                          <w:marBottom w:val="0"/>
                          <w:divBdr>
                            <w:top w:val="none" w:sz="0" w:space="0" w:color="auto"/>
                            <w:left w:val="none" w:sz="0" w:space="0" w:color="auto"/>
                            <w:bottom w:val="none" w:sz="0" w:space="0" w:color="auto"/>
                            <w:right w:val="none" w:sz="0" w:space="0" w:color="auto"/>
                          </w:divBdr>
                          <w:divsChild>
                            <w:div w:id="953631829">
                              <w:marLeft w:val="0"/>
                              <w:marRight w:val="0"/>
                              <w:marTop w:val="0"/>
                              <w:marBottom w:val="0"/>
                              <w:divBdr>
                                <w:top w:val="none" w:sz="0" w:space="0" w:color="auto"/>
                                <w:left w:val="none" w:sz="0" w:space="0" w:color="auto"/>
                                <w:bottom w:val="none" w:sz="0" w:space="0" w:color="auto"/>
                                <w:right w:val="none" w:sz="0" w:space="0" w:color="auto"/>
                              </w:divBdr>
                              <w:divsChild>
                                <w:div w:id="1078360731">
                                  <w:marLeft w:val="0"/>
                                  <w:marRight w:val="0"/>
                                  <w:marTop w:val="0"/>
                                  <w:marBottom w:val="0"/>
                                  <w:divBdr>
                                    <w:top w:val="none" w:sz="0" w:space="0" w:color="auto"/>
                                    <w:left w:val="none" w:sz="0" w:space="0" w:color="auto"/>
                                    <w:bottom w:val="none" w:sz="0" w:space="0" w:color="auto"/>
                                    <w:right w:val="none" w:sz="0" w:space="0" w:color="auto"/>
                                  </w:divBdr>
                                  <w:divsChild>
                                    <w:div w:id="1973821364">
                                      <w:marLeft w:val="0"/>
                                      <w:marRight w:val="0"/>
                                      <w:marTop w:val="0"/>
                                      <w:marBottom w:val="0"/>
                                      <w:divBdr>
                                        <w:top w:val="none" w:sz="0" w:space="0" w:color="auto"/>
                                        <w:left w:val="none" w:sz="0" w:space="0" w:color="auto"/>
                                        <w:bottom w:val="none" w:sz="0" w:space="0" w:color="auto"/>
                                        <w:right w:val="none" w:sz="0" w:space="0" w:color="auto"/>
                                      </w:divBdr>
                                      <w:divsChild>
                                        <w:div w:id="311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3125498">
      <w:bodyDiv w:val="1"/>
      <w:marLeft w:val="0"/>
      <w:marRight w:val="0"/>
      <w:marTop w:val="0"/>
      <w:marBottom w:val="0"/>
      <w:divBdr>
        <w:top w:val="none" w:sz="0" w:space="0" w:color="auto"/>
        <w:left w:val="none" w:sz="0" w:space="0" w:color="auto"/>
        <w:bottom w:val="none" w:sz="0" w:space="0" w:color="auto"/>
        <w:right w:val="none" w:sz="0" w:space="0" w:color="auto"/>
      </w:divBdr>
    </w:div>
    <w:div w:id="557907988">
      <w:bodyDiv w:val="1"/>
      <w:marLeft w:val="0"/>
      <w:marRight w:val="0"/>
      <w:marTop w:val="0"/>
      <w:marBottom w:val="0"/>
      <w:divBdr>
        <w:top w:val="none" w:sz="0" w:space="0" w:color="auto"/>
        <w:left w:val="none" w:sz="0" w:space="0" w:color="auto"/>
        <w:bottom w:val="none" w:sz="0" w:space="0" w:color="auto"/>
        <w:right w:val="none" w:sz="0" w:space="0" w:color="auto"/>
      </w:divBdr>
      <w:divsChild>
        <w:div w:id="1252811447">
          <w:marLeft w:val="0"/>
          <w:marRight w:val="0"/>
          <w:marTop w:val="0"/>
          <w:marBottom w:val="0"/>
          <w:divBdr>
            <w:top w:val="none" w:sz="0" w:space="0" w:color="auto"/>
            <w:left w:val="none" w:sz="0" w:space="0" w:color="auto"/>
            <w:bottom w:val="none" w:sz="0" w:space="0" w:color="auto"/>
            <w:right w:val="none" w:sz="0" w:space="0" w:color="auto"/>
          </w:divBdr>
          <w:divsChild>
            <w:div w:id="684479576">
              <w:marLeft w:val="0"/>
              <w:marRight w:val="0"/>
              <w:marTop w:val="0"/>
              <w:marBottom w:val="0"/>
              <w:divBdr>
                <w:top w:val="none" w:sz="0" w:space="0" w:color="auto"/>
                <w:left w:val="none" w:sz="0" w:space="0" w:color="auto"/>
                <w:bottom w:val="none" w:sz="0" w:space="0" w:color="auto"/>
                <w:right w:val="none" w:sz="0" w:space="0" w:color="auto"/>
              </w:divBdr>
              <w:divsChild>
                <w:div w:id="428738385">
                  <w:marLeft w:val="0"/>
                  <w:marRight w:val="0"/>
                  <w:marTop w:val="0"/>
                  <w:marBottom w:val="0"/>
                  <w:divBdr>
                    <w:top w:val="none" w:sz="0" w:space="0" w:color="auto"/>
                    <w:left w:val="none" w:sz="0" w:space="0" w:color="auto"/>
                    <w:bottom w:val="none" w:sz="0" w:space="0" w:color="auto"/>
                    <w:right w:val="none" w:sz="0" w:space="0" w:color="auto"/>
                  </w:divBdr>
                  <w:divsChild>
                    <w:div w:id="2140026301">
                      <w:marLeft w:val="0"/>
                      <w:marRight w:val="0"/>
                      <w:marTop w:val="0"/>
                      <w:marBottom w:val="0"/>
                      <w:divBdr>
                        <w:top w:val="none" w:sz="0" w:space="0" w:color="auto"/>
                        <w:left w:val="none" w:sz="0" w:space="0" w:color="auto"/>
                        <w:bottom w:val="none" w:sz="0" w:space="0" w:color="auto"/>
                        <w:right w:val="none" w:sz="0" w:space="0" w:color="auto"/>
                      </w:divBdr>
                      <w:divsChild>
                        <w:div w:id="829100096">
                          <w:marLeft w:val="0"/>
                          <w:marRight w:val="0"/>
                          <w:marTop w:val="0"/>
                          <w:marBottom w:val="0"/>
                          <w:divBdr>
                            <w:top w:val="none" w:sz="0" w:space="0" w:color="auto"/>
                            <w:left w:val="none" w:sz="0" w:space="0" w:color="auto"/>
                            <w:bottom w:val="none" w:sz="0" w:space="0" w:color="auto"/>
                            <w:right w:val="none" w:sz="0" w:space="0" w:color="auto"/>
                          </w:divBdr>
                          <w:divsChild>
                            <w:div w:id="93698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507200">
      <w:bodyDiv w:val="1"/>
      <w:marLeft w:val="0"/>
      <w:marRight w:val="0"/>
      <w:marTop w:val="0"/>
      <w:marBottom w:val="0"/>
      <w:divBdr>
        <w:top w:val="none" w:sz="0" w:space="0" w:color="auto"/>
        <w:left w:val="none" w:sz="0" w:space="0" w:color="auto"/>
        <w:bottom w:val="none" w:sz="0" w:space="0" w:color="auto"/>
        <w:right w:val="none" w:sz="0" w:space="0" w:color="auto"/>
      </w:divBdr>
      <w:divsChild>
        <w:div w:id="1260602191">
          <w:marLeft w:val="0"/>
          <w:marRight w:val="0"/>
          <w:marTop w:val="0"/>
          <w:marBottom w:val="0"/>
          <w:divBdr>
            <w:top w:val="none" w:sz="0" w:space="0" w:color="auto"/>
            <w:left w:val="none" w:sz="0" w:space="0" w:color="auto"/>
            <w:bottom w:val="none" w:sz="0" w:space="0" w:color="auto"/>
            <w:right w:val="none" w:sz="0" w:space="0" w:color="auto"/>
          </w:divBdr>
          <w:divsChild>
            <w:div w:id="2099788886">
              <w:marLeft w:val="0"/>
              <w:marRight w:val="0"/>
              <w:marTop w:val="0"/>
              <w:marBottom w:val="0"/>
              <w:divBdr>
                <w:top w:val="none" w:sz="0" w:space="0" w:color="auto"/>
                <w:left w:val="none" w:sz="0" w:space="0" w:color="auto"/>
                <w:bottom w:val="none" w:sz="0" w:space="0" w:color="auto"/>
                <w:right w:val="none" w:sz="0" w:space="0" w:color="auto"/>
              </w:divBdr>
              <w:divsChild>
                <w:div w:id="1461342267">
                  <w:marLeft w:val="0"/>
                  <w:marRight w:val="0"/>
                  <w:marTop w:val="0"/>
                  <w:marBottom w:val="0"/>
                  <w:divBdr>
                    <w:top w:val="none" w:sz="0" w:space="0" w:color="auto"/>
                    <w:left w:val="none" w:sz="0" w:space="0" w:color="auto"/>
                    <w:bottom w:val="none" w:sz="0" w:space="0" w:color="auto"/>
                    <w:right w:val="none" w:sz="0" w:space="0" w:color="auto"/>
                  </w:divBdr>
                  <w:divsChild>
                    <w:div w:id="199557726">
                      <w:marLeft w:val="0"/>
                      <w:marRight w:val="0"/>
                      <w:marTop w:val="0"/>
                      <w:marBottom w:val="0"/>
                      <w:divBdr>
                        <w:top w:val="none" w:sz="0" w:space="0" w:color="auto"/>
                        <w:left w:val="none" w:sz="0" w:space="0" w:color="auto"/>
                        <w:bottom w:val="none" w:sz="0" w:space="0" w:color="auto"/>
                        <w:right w:val="none" w:sz="0" w:space="0" w:color="auto"/>
                      </w:divBdr>
                      <w:divsChild>
                        <w:div w:id="238564639">
                          <w:marLeft w:val="0"/>
                          <w:marRight w:val="0"/>
                          <w:marTop w:val="0"/>
                          <w:marBottom w:val="0"/>
                          <w:divBdr>
                            <w:top w:val="none" w:sz="0" w:space="0" w:color="auto"/>
                            <w:left w:val="none" w:sz="0" w:space="0" w:color="auto"/>
                            <w:bottom w:val="none" w:sz="0" w:space="0" w:color="auto"/>
                            <w:right w:val="none" w:sz="0" w:space="0" w:color="auto"/>
                          </w:divBdr>
                          <w:divsChild>
                            <w:div w:id="65375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negfx.com/" TargetMode="External"/><Relationship Id="rId13" Type="http://schemas.openxmlformats.org/officeDocument/2006/relationships/hyperlink" Target="https://cnegfx.com/" TargetMode="External"/><Relationship Id="rId3" Type="http://schemas.openxmlformats.org/officeDocument/2006/relationships/webSettings" Target="webSettings.xml"/><Relationship Id="rId7" Type="http://schemas.openxmlformats.org/officeDocument/2006/relationships/hyperlink" Target="https://cnegfx.com/" TargetMode="External"/><Relationship Id="rId12" Type="http://schemas.openxmlformats.org/officeDocument/2006/relationships/hyperlink" Target="https://cnegfx.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negfx.com/" TargetMode="External"/><Relationship Id="rId11" Type="http://schemas.openxmlformats.org/officeDocument/2006/relationships/hyperlink" Target="https://cnegfx.com/" TargetMode="External"/><Relationship Id="rId5" Type="http://schemas.openxmlformats.org/officeDocument/2006/relationships/hyperlink" Target="https://cnegfx.com/" TargetMode="External"/><Relationship Id="rId15" Type="http://schemas.openxmlformats.org/officeDocument/2006/relationships/fontTable" Target="fontTable.xml"/><Relationship Id="rId10" Type="http://schemas.openxmlformats.org/officeDocument/2006/relationships/hyperlink" Target="https://cnegfx.com/" TargetMode="External"/><Relationship Id="rId4" Type="http://schemas.openxmlformats.org/officeDocument/2006/relationships/image" Target="media/image1.jpeg"/><Relationship Id="rId9" Type="http://schemas.openxmlformats.org/officeDocument/2006/relationships/hyperlink" Target="https://cnegfx.com/" TargetMode="External"/><Relationship Id="rId14" Type="http://schemas.openxmlformats.org/officeDocument/2006/relationships/hyperlink" Target="https://cnegf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COMPUTER HYD</dc:creator>
  <cp:keywords/>
  <dc:description/>
  <cp:lastModifiedBy>CITY COMPUTER HYD</cp:lastModifiedBy>
  <cp:revision>1</cp:revision>
  <dcterms:created xsi:type="dcterms:W3CDTF">2026-05-19T14:01:00Z</dcterms:created>
  <dcterms:modified xsi:type="dcterms:W3CDTF">2026-05-19T14:04:00Z</dcterms:modified>
</cp:coreProperties>
</file>