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21" w:rsidRDefault="00730121" w:rsidP="00730121">
      <w:pPr>
        <w:pStyle w:val="Heading1"/>
      </w:pPr>
      <w:proofErr w:type="spell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Masa </w:t>
      </w:r>
      <w:proofErr w:type="spellStart"/>
      <w:r>
        <w:t>Kini</w:t>
      </w:r>
      <w:proofErr w:type="spellEnd"/>
    </w:p>
    <w:p w:rsidR="00730121" w:rsidRDefault="00730121" w:rsidP="00730121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di Era Modern</w:t>
      </w:r>
    </w:p>
    <w:p w:rsidR="00730121" w:rsidRDefault="00730121" w:rsidP="00730121">
      <w:pPr>
        <w:pStyle w:val="NormalWeb"/>
      </w:pPr>
      <w:proofErr w:type="spellStart"/>
      <w:proofErr w:type="gram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internet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r>
        <w:t>Transformasi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orang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kecantikan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. </w:t>
      </w:r>
      <w:proofErr w:type="spellStart"/>
      <w:proofErr w:type="gramStart"/>
      <w:r>
        <w:t>Kini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Kehadiran</w:t>
      </w:r>
      <w:proofErr w:type="spellEnd"/>
      <w:r>
        <w:t xml:space="preserve"> </w:t>
      </w:r>
      <w:hyperlink r:id="rId6" w:history="1">
        <w:proofErr w:type="spellStart"/>
        <w:r w:rsidRPr="00730121">
          <w:rPr>
            <w:rStyle w:val="Hyperlink"/>
          </w:rPr>
          <w:t>Agen</w:t>
        </w:r>
        <w:proofErr w:type="spellEnd"/>
        <w:r w:rsidRPr="00730121">
          <w:rPr>
            <w:rStyle w:val="Hyperlink"/>
          </w:rPr>
          <w:t xml:space="preserve"> </w:t>
        </w:r>
        <w:proofErr w:type="spellStart"/>
        <w:r w:rsidRPr="00730121">
          <w:rPr>
            <w:rStyle w:val="Hyperlink"/>
          </w:rPr>
          <w:t>Golbos</w:t>
        </w:r>
        <w:proofErr w:type="spellEnd"/>
      </w:hyperlink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</w:t>
      </w:r>
    </w:p>
    <w:p w:rsidR="00730121" w:rsidRDefault="00730121" w:rsidP="00730121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kompetitif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Ketersediaan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juga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Semakin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pula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Industri</w:t>
      </w:r>
      <w:proofErr w:type="spellEnd"/>
      <w:r>
        <w:t xml:space="preserve"> </w:t>
      </w:r>
      <w:proofErr w:type="spellStart"/>
      <w:r>
        <w:t>Kecantikan</w:t>
      </w:r>
      <w:proofErr w:type="spellEnd"/>
      <w:r>
        <w:t xml:space="preserve"> yang Terus </w:t>
      </w:r>
      <w:proofErr w:type="spellStart"/>
      <w:r>
        <w:t>Berkembang</w:t>
      </w:r>
      <w:proofErr w:type="spellEnd"/>
    </w:p>
    <w:p w:rsidR="00730121" w:rsidRDefault="00730121" w:rsidP="00730121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kecantikan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r>
        <w:t>Berbagai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. </w:t>
      </w:r>
      <w:proofErr w:type="gramStart"/>
      <w:r>
        <w:t xml:space="preserve">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permanent cosmetics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terawat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lama.</w:t>
      </w:r>
      <w:proofErr w:type="gramEnd"/>
    </w:p>
    <w:p w:rsidR="00730121" w:rsidRDefault="00730121" w:rsidP="00730121">
      <w:pPr>
        <w:pStyle w:val="NormalWeb"/>
      </w:pPr>
      <w:proofErr w:type="spellStart"/>
      <w:r>
        <w:lastRenderedPageBreak/>
        <w:t>Layanan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proofErr w:type="gramStart"/>
      <w:r>
        <w:t>alis</w:t>
      </w:r>
      <w:proofErr w:type="spellEnd"/>
      <w:proofErr w:type="gramEnd"/>
      <w:r>
        <w:t xml:space="preserve">, </w:t>
      </w:r>
      <w:proofErr w:type="spellStart"/>
      <w:r>
        <w:t>pewarnaan</w:t>
      </w:r>
      <w:proofErr w:type="spellEnd"/>
      <w:r>
        <w:t xml:space="preserve"> </w:t>
      </w:r>
      <w:proofErr w:type="spellStart"/>
      <w:r>
        <w:t>bibir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eyeliner semi </w:t>
      </w:r>
      <w:proofErr w:type="spellStart"/>
      <w:r>
        <w:t>permanen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riasan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730121" w:rsidRDefault="00730121" w:rsidP="00730121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platform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menghabiskan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Melalui</w:t>
      </w:r>
      <w:proofErr w:type="spellEnd"/>
      <w:r>
        <w:t xml:space="preserve"> internet,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detail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 </w:t>
      </w:r>
      <w:proofErr w:type="spellStart"/>
      <w:r>
        <w:t>saja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Fleksibilitas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Pelanggan</w:t>
      </w:r>
      <w:proofErr w:type="spellEnd"/>
    </w:p>
    <w:p w:rsidR="00730121" w:rsidRDefault="00730121" w:rsidP="00730121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Galeri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  <w:proofErr w:type="gram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</w:p>
    <w:p w:rsidR="00730121" w:rsidRDefault="00730121" w:rsidP="00730121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galeri</w:t>
      </w:r>
      <w:proofErr w:type="spellEnd"/>
      <w:r>
        <w:t xml:space="preserve"> juga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Informasi</w:t>
      </w:r>
      <w:proofErr w:type="spellEnd"/>
      <w:r>
        <w:t xml:space="preserve"> visual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:rsidR="00730121" w:rsidRDefault="00730121" w:rsidP="00730121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proses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>.</w:t>
      </w:r>
    </w:p>
    <w:p w:rsidR="00730121" w:rsidRDefault="00730121" w:rsidP="00730121">
      <w:pPr>
        <w:pStyle w:val="NormalWeb"/>
      </w:pPr>
      <w:proofErr w:type="spellStart"/>
      <w:proofErr w:type="gramStart"/>
      <w:r>
        <w:t>Pelanggan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digital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miliki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r>
        <w:lastRenderedPageBreak/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proses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Dipilih</w:t>
      </w:r>
      <w:proofErr w:type="spellEnd"/>
    </w:p>
    <w:p w:rsidR="00730121" w:rsidRDefault="00730121" w:rsidP="00730121">
      <w:pPr>
        <w:pStyle w:val="NormalWeb"/>
      </w:pPr>
      <w:proofErr w:type="spellStart"/>
      <w:proofErr w:type="gramStart"/>
      <w:r>
        <w:t>Masyarakat</w:t>
      </w:r>
      <w:proofErr w:type="spellEnd"/>
      <w:r>
        <w:t xml:space="preserve"> modern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yang </w:t>
      </w:r>
      <w:proofErr w:type="spellStart"/>
      <w:r>
        <w:t>berpengalaman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kecantikan</w:t>
      </w:r>
      <w:proofErr w:type="spellEnd"/>
      <w:r>
        <w:t xml:space="preserve">,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Profesional</w:t>
      </w:r>
      <w:proofErr w:type="spellEnd"/>
      <w:r>
        <w:t xml:space="preserve"> yang </w:t>
      </w:r>
      <w:proofErr w:type="spellStart"/>
      <w:r>
        <w:t>berpengalaman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proofErr w:type="spellStart"/>
      <w:r>
        <w:t>Meningkatnya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</w:t>
      </w:r>
    </w:p>
    <w:p w:rsidR="00730121" w:rsidRDefault="00730121" w:rsidP="00730121">
      <w:pPr>
        <w:pStyle w:val="NormalWeb"/>
      </w:pPr>
      <w:proofErr w:type="spellStart"/>
      <w:proofErr w:type="gram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tahun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Ulasan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testimoni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proofErr w:type="spellStart"/>
      <w:proofErr w:type="gramStart"/>
      <w:r>
        <w:t>Agen</w:t>
      </w:r>
      <w:proofErr w:type="spellEnd"/>
      <w:r>
        <w:t xml:space="preserve"> </w:t>
      </w:r>
      <w:proofErr w:type="spellStart"/>
      <w:r>
        <w:t>Golbos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memuaskan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r>
        <w:t xml:space="preserve">Tips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</w:t>
      </w:r>
    </w:p>
    <w:p w:rsidR="00730121" w:rsidRDefault="00730121" w:rsidP="00730121">
      <w:pPr>
        <w:pStyle w:val="NormalWeb"/>
      </w:pPr>
      <w:r>
        <w:t xml:space="preserve">Agar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digital: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proofErr w:type="spellStart"/>
      <w:r>
        <w:t>Periksa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r>
        <w:t xml:space="preserve">Baca </w:t>
      </w:r>
      <w:proofErr w:type="spellStart"/>
      <w:r>
        <w:t>ulasan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>.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proofErr w:type="spellStart"/>
      <w:r>
        <w:t>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proses </w:t>
      </w:r>
      <w:proofErr w:type="spellStart"/>
      <w:r>
        <w:t>konsultasi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proofErr w:type="spellStart"/>
      <w:r>
        <w:t>Perhatikan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:rsidR="00730121" w:rsidRDefault="00730121" w:rsidP="00730121">
      <w:pPr>
        <w:pStyle w:val="NormalWeb"/>
        <w:numPr>
          <w:ilvl w:val="0"/>
          <w:numId w:val="18"/>
        </w:numPr>
      </w:pPr>
      <w:proofErr w:type="spellStart"/>
      <w:r>
        <w:t>Pilih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  <w:r>
        <w:t>.</w:t>
      </w:r>
    </w:p>
    <w:p w:rsidR="00730121" w:rsidRDefault="00730121" w:rsidP="00730121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730121" w:rsidRDefault="00730121" w:rsidP="00730121">
      <w:pPr>
        <w:pStyle w:val="Heading2"/>
      </w:pPr>
      <w:r>
        <w:lastRenderedPageBreak/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G</w:t>
      </w:r>
      <w:bookmarkStart w:id="0" w:name="_GoBack"/>
      <w:r>
        <w:t>o</w:t>
      </w:r>
      <w:bookmarkEnd w:id="0"/>
      <w:r>
        <w:t>lbos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</w:t>
      </w:r>
    </w:p>
    <w:p w:rsidR="00730121" w:rsidRDefault="00730121" w:rsidP="00730121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. </w:t>
      </w:r>
      <w:proofErr w:type="spellStart"/>
      <w:proofErr w:type="gramStart"/>
      <w:r>
        <w:t>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730121" w:rsidRDefault="00730121" w:rsidP="00730121">
      <w:pPr>
        <w:pStyle w:val="NormalWeb"/>
      </w:pPr>
      <w:hyperlink r:id="rId7" w:history="1">
        <w:proofErr w:type="spellStart"/>
        <w:proofErr w:type="gramStart"/>
        <w:r w:rsidRPr="00730121">
          <w:rPr>
            <w:rStyle w:val="Hyperlink"/>
          </w:rPr>
          <w:t>Agen</w:t>
        </w:r>
        <w:proofErr w:type="spellEnd"/>
        <w:r w:rsidRPr="00730121">
          <w:rPr>
            <w:rStyle w:val="Hyperlink"/>
          </w:rPr>
          <w:t xml:space="preserve"> </w:t>
        </w:r>
        <w:proofErr w:type="spellStart"/>
        <w:r w:rsidRPr="00730121">
          <w:rPr>
            <w:rStyle w:val="Hyperlink"/>
          </w:rPr>
          <w:t>Golbos</w:t>
        </w:r>
        <w:proofErr w:type="spellEnd"/>
      </w:hyperlink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akurat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  <w:r>
        <w:t xml:space="preserve"> Di masa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730121" w:rsidRDefault="00730121" w:rsidP="00730121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profesionalisme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digital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modern. </w:t>
      </w:r>
      <w:proofErr w:type="spellStart"/>
      <w:proofErr w:type="gramStart"/>
      <w:r>
        <w:t>Kehadiran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online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menghabiskan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>.</w:t>
      </w:r>
      <w:proofErr w:type="gramEnd"/>
    </w:p>
    <w:p w:rsidR="005310E9" w:rsidRPr="00D86EB7" w:rsidRDefault="005310E9" w:rsidP="00D86EB7"/>
    <w:sectPr w:rsidR="005310E9" w:rsidRPr="00D8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12A"/>
    <w:multiLevelType w:val="multilevel"/>
    <w:tmpl w:val="CE8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237E2"/>
    <w:multiLevelType w:val="multilevel"/>
    <w:tmpl w:val="35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16"/>
  </w:num>
  <w:num w:numId="11">
    <w:abstractNumId w:val="17"/>
  </w:num>
  <w:num w:numId="12">
    <w:abstractNumId w:val="3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1012AF"/>
    <w:rsid w:val="0013618A"/>
    <w:rsid w:val="00184E95"/>
    <w:rsid w:val="001C32AB"/>
    <w:rsid w:val="001C6C84"/>
    <w:rsid w:val="002A4A94"/>
    <w:rsid w:val="003013AD"/>
    <w:rsid w:val="0030291D"/>
    <w:rsid w:val="00320019"/>
    <w:rsid w:val="003430E2"/>
    <w:rsid w:val="0045570F"/>
    <w:rsid w:val="005310E9"/>
    <w:rsid w:val="005F0AA0"/>
    <w:rsid w:val="00730121"/>
    <w:rsid w:val="00777641"/>
    <w:rsid w:val="00860F08"/>
    <w:rsid w:val="00977FDC"/>
    <w:rsid w:val="009E2366"/>
    <w:rsid w:val="00A00CC3"/>
    <w:rsid w:val="00A50093"/>
    <w:rsid w:val="00AC7081"/>
    <w:rsid w:val="00AF4953"/>
    <w:rsid w:val="00B25778"/>
    <w:rsid w:val="00BD2142"/>
    <w:rsid w:val="00C84342"/>
    <w:rsid w:val="00C90C82"/>
    <w:rsid w:val="00CC2E36"/>
    <w:rsid w:val="00D20B5A"/>
    <w:rsid w:val="00D715A7"/>
    <w:rsid w:val="00D86EB7"/>
    <w:rsid w:val="00EC3599"/>
    <w:rsid w:val="00F8470B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ermanentcosmeticscolorado.com/client-gall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manentcosmeticscolorado.com/client-galle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27</cp:revision>
  <cp:lastPrinted>2026-06-09T20:38:00Z</cp:lastPrinted>
  <dcterms:created xsi:type="dcterms:W3CDTF">2026-05-31T11:34:00Z</dcterms:created>
  <dcterms:modified xsi:type="dcterms:W3CDTF">2026-06-09T20:38:00Z</dcterms:modified>
</cp:coreProperties>
</file>