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0A" w:rsidRDefault="0090600A" w:rsidP="0090600A">
      <w:pPr>
        <w:pStyle w:val="Heading1"/>
      </w:pPr>
      <w:r>
        <w:t xml:space="preserve">Link </w:t>
      </w:r>
      <w:proofErr w:type="spellStart"/>
      <w:r>
        <w:t>Lemacau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yang </w:t>
      </w:r>
      <w:proofErr w:type="spellStart"/>
      <w:r>
        <w:t>Praktis</w:t>
      </w:r>
      <w:proofErr w:type="spellEnd"/>
    </w:p>
    <w:p w:rsidR="0090600A" w:rsidRDefault="0090600A" w:rsidP="0090600A">
      <w:pPr>
        <w:pStyle w:val="Heading2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Online di Era Modern</w:t>
      </w:r>
    </w:p>
    <w:p w:rsidR="0090600A" w:rsidRDefault="0090600A" w:rsidP="0090600A">
      <w:pPr>
        <w:pStyle w:val="NormalWeb"/>
      </w:pP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. </w:t>
      </w: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Dari smartphone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, </w:t>
      </w:r>
      <w:proofErr w:type="spellStart"/>
      <w:r>
        <w:t>semua</w:t>
      </w:r>
      <w:proofErr w:type="spellEnd"/>
      <w:r>
        <w:t xml:space="preserve"> orang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mana </w:t>
      </w:r>
      <w:proofErr w:type="spellStart"/>
      <w:r>
        <w:t>saja</w:t>
      </w:r>
      <w:proofErr w:type="spellEnd"/>
      <w:r>
        <w:t>.</w:t>
      </w:r>
      <w:proofErr w:type="gramEnd"/>
    </w:p>
    <w:p w:rsidR="0090600A" w:rsidRDefault="0090600A" w:rsidP="0090600A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istilah</w:t>
      </w:r>
      <w:proofErr w:type="spellEnd"/>
      <w:r>
        <w:t xml:space="preserve"> </w:t>
      </w:r>
      <w:hyperlink r:id="rId6" w:history="1">
        <w:r w:rsidRPr="0090600A">
          <w:rPr>
            <w:rStyle w:val="Hyperlink"/>
          </w:rPr>
          <w:t xml:space="preserve">Link </w:t>
        </w:r>
        <w:proofErr w:type="spellStart"/>
        <w:r w:rsidRPr="0090600A">
          <w:rPr>
            <w:rStyle w:val="Hyperlink"/>
          </w:rPr>
          <w:t>Lemacau</w:t>
        </w:r>
        <w:proofErr w:type="spellEnd"/>
        <w:r w:rsidRPr="0090600A">
          <w:rPr>
            <w:rStyle w:val="Hyperlink"/>
          </w:rPr>
          <w:t xml:space="preserve"> </w:t>
        </w:r>
        <w:proofErr w:type="spellStart"/>
        <w:r w:rsidRPr="0090600A">
          <w:rPr>
            <w:rStyle w:val="Hyperlink"/>
          </w:rPr>
          <w:t>Alternatif</w:t>
        </w:r>
        <w:proofErr w:type="spellEnd"/>
      </w:hyperlink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online.</w:t>
      </w:r>
      <w:proofErr w:type="gramEnd"/>
      <w:r>
        <w:t xml:space="preserve"> </w:t>
      </w:r>
      <w:proofErr w:type="spellStart"/>
      <w:proofErr w:type="gramStart"/>
      <w:r>
        <w:t>Kehadiran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>.</w:t>
      </w:r>
      <w:proofErr w:type="gramEnd"/>
    </w:p>
    <w:p w:rsidR="0090600A" w:rsidRDefault="0090600A" w:rsidP="0090600A">
      <w:pPr>
        <w:pStyle w:val="NormalWeb"/>
      </w:pPr>
      <w:proofErr w:type="spellStart"/>
      <w:proofErr w:type="gramStart"/>
      <w:r>
        <w:t>Masyarakat</w:t>
      </w:r>
      <w:proofErr w:type="spellEnd"/>
      <w:r>
        <w:t xml:space="preserve"> modern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platform digital.</w:t>
      </w:r>
      <w:proofErr w:type="gramEnd"/>
      <w:r>
        <w:t xml:space="preserve">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90600A" w:rsidRDefault="0090600A" w:rsidP="0090600A">
      <w:pPr>
        <w:pStyle w:val="Heading2"/>
      </w:pPr>
      <w:proofErr w:type="spellStart"/>
      <w:r>
        <w:t>Mengenal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Link </w:t>
      </w:r>
      <w:proofErr w:type="spellStart"/>
      <w:r>
        <w:t>Lemacau</w:t>
      </w:r>
      <w:proofErr w:type="spellEnd"/>
      <w:r>
        <w:t xml:space="preserve"> </w:t>
      </w:r>
      <w:proofErr w:type="spellStart"/>
      <w:r>
        <w:t>Alternatif</w:t>
      </w:r>
      <w:proofErr w:type="spellEnd"/>
    </w:p>
    <w:p w:rsidR="0090600A" w:rsidRDefault="0090600A" w:rsidP="0090600A">
      <w:pPr>
        <w:pStyle w:val="NormalWeb"/>
      </w:pPr>
      <w:r>
        <w:t xml:space="preserve">Link </w:t>
      </w:r>
      <w:proofErr w:type="spellStart"/>
      <w:r>
        <w:t>Lemacau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butuhkan</w:t>
      </w:r>
      <w:proofErr w:type="spellEnd"/>
      <w:r>
        <w:t xml:space="preserve">.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</w:p>
    <w:p w:rsidR="0090600A" w:rsidRDefault="0090600A" w:rsidP="0090600A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yang </w:t>
      </w:r>
      <w:proofErr w:type="spellStart"/>
      <w:r>
        <w:t>berkepanjangan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platform digital.</w:t>
      </w:r>
      <w:proofErr w:type="gramEnd"/>
    </w:p>
    <w:p w:rsidR="0090600A" w:rsidRDefault="0090600A" w:rsidP="0090600A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juga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Ketika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,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  <w:proofErr w:type="gramEnd"/>
    </w:p>
    <w:p w:rsidR="0090600A" w:rsidRDefault="0090600A" w:rsidP="0090600A">
      <w:pPr>
        <w:pStyle w:val="Heading2"/>
      </w:pPr>
      <w:proofErr w:type="spellStart"/>
      <w:r>
        <w:t>Mengapa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Alternatif</w:t>
      </w:r>
      <w:proofErr w:type="spellEnd"/>
    </w:p>
    <w:p w:rsidR="0090600A" w:rsidRDefault="0090600A" w:rsidP="0090600A">
      <w:pPr>
        <w:pStyle w:val="Heading3"/>
      </w:pPr>
      <w:proofErr w:type="spellStart"/>
      <w:r>
        <w:t>Kemudahan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Layanan</w:t>
      </w:r>
      <w:proofErr w:type="spellEnd"/>
    </w:p>
    <w:p w:rsidR="0090600A" w:rsidRDefault="0090600A" w:rsidP="0090600A">
      <w:pPr>
        <w:pStyle w:val="NormalWeb"/>
      </w:pPr>
      <w:proofErr w:type="spellStart"/>
      <w:r>
        <w:t>Pengguna</w:t>
      </w:r>
      <w:proofErr w:type="spellEnd"/>
      <w:r>
        <w:t xml:space="preserve"> </w:t>
      </w:r>
      <w:proofErr w:type="spellStart"/>
      <w:r>
        <w:t>menginginkan</w:t>
      </w:r>
      <w:proofErr w:type="spellEnd"/>
      <w:r>
        <w:t xml:space="preserve"> proses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digital. </w:t>
      </w:r>
      <w:proofErr w:type="spellStart"/>
      <w:proofErr w:type="gramStart"/>
      <w:r>
        <w:t>Kehadiran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</w:p>
    <w:p w:rsidR="0090600A" w:rsidRDefault="0090600A" w:rsidP="0090600A">
      <w:pPr>
        <w:pStyle w:val="Heading3"/>
      </w:pPr>
      <w:proofErr w:type="spellStart"/>
      <w:r>
        <w:lastRenderedPageBreak/>
        <w:t>Mendukung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</w:p>
    <w:p w:rsidR="0090600A" w:rsidRDefault="0090600A" w:rsidP="0090600A">
      <w:pPr>
        <w:pStyle w:val="NormalWeb"/>
      </w:pPr>
      <w:proofErr w:type="spellStart"/>
      <w:proofErr w:type="gramStart"/>
      <w:r>
        <w:t>Gangguan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lain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</w:p>
    <w:p w:rsidR="0090600A" w:rsidRDefault="0090600A" w:rsidP="0090600A">
      <w:pPr>
        <w:pStyle w:val="Heading3"/>
      </w:pPr>
      <w:proofErr w:type="spellStart"/>
      <w:r>
        <w:t>Memberikan</w:t>
      </w:r>
      <w:proofErr w:type="spellEnd"/>
      <w:r>
        <w:t xml:space="preserve"> Rasa </w:t>
      </w:r>
      <w:proofErr w:type="spellStart"/>
      <w:r>
        <w:t>Nyaman</w:t>
      </w:r>
      <w:proofErr w:type="spellEnd"/>
    </w:p>
    <w:p w:rsidR="0090600A" w:rsidRDefault="0090600A" w:rsidP="0090600A">
      <w:pPr>
        <w:pStyle w:val="NormalWeb"/>
      </w:pPr>
      <w:proofErr w:type="spellStart"/>
      <w:r>
        <w:t>Ketika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tenang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lain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sewaktu-waktu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>.</w:t>
      </w:r>
    </w:p>
    <w:p w:rsidR="0090600A" w:rsidRDefault="0090600A" w:rsidP="0090600A">
      <w:pPr>
        <w:pStyle w:val="Heading3"/>
      </w:pPr>
      <w:proofErr w:type="spellStart"/>
      <w:r>
        <w:t>Mendukung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</w:p>
    <w:p w:rsidR="0090600A" w:rsidRDefault="0090600A" w:rsidP="0090600A">
      <w:pPr>
        <w:pStyle w:val="NormalWeb"/>
      </w:pPr>
      <w:proofErr w:type="spellStart"/>
      <w:proofErr w:type="gramStart"/>
      <w:r>
        <w:t>Ketersediaan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  <w:proofErr w:type="gramEnd"/>
    </w:p>
    <w:p w:rsidR="0090600A" w:rsidRDefault="0090600A" w:rsidP="0090600A">
      <w:pPr>
        <w:pStyle w:val="Heading2"/>
      </w:pPr>
      <w:proofErr w:type="spellStart"/>
      <w:r>
        <w:t>Inspirasi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Modern</w:t>
      </w:r>
    </w:p>
    <w:p w:rsidR="0090600A" w:rsidRDefault="0090600A" w:rsidP="0090600A">
      <w:pPr>
        <w:pStyle w:val="NormalWeb"/>
      </w:pPr>
      <w:proofErr w:type="spellStart"/>
      <w:proofErr w:type="gramStart"/>
      <w:r>
        <w:t>Dunia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terkenal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perpaduan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santai</w:t>
      </w:r>
      <w:proofErr w:type="spellEnd"/>
      <w:r>
        <w:t xml:space="preserve">,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pertunjukan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>.</w:t>
      </w:r>
      <w:proofErr w:type="gramEnd"/>
    </w:p>
    <w:p w:rsidR="0090600A" w:rsidRDefault="0090600A" w:rsidP="0090600A">
      <w:pPr>
        <w:pStyle w:val="NormalWeb"/>
      </w:pPr>
      <w:r>
        <w:t xml:space="preserve">Acara </w:t>
      </w:r>
      <w:proofErr w:type="spellStart"/>
      <w:r>
        <w:t>musik</w:t>
      </w:r>
      <w:proofErr w:type="spellEnd"/>
      <w:r>
        <w:t xml:space="preserve"> live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atmosfer</w:t>
      </w:r>
      <w:proofErr w:type="spellEnd"/>
      <w:r>
        <w:t xml:space="preserve"> yang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berkesan</w:t>
      </w:r>
      <w:proofErr w:type="spellEnd"/>
      <w:r>
        <w:t xml:space="preserve">. </w:t>
      </w:r>
      <w:proofErr w:type="spellStart"/>
      <w:proofErr w:type="gramStart"/>
      <w:r>
        <w:t>Pengunjung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Konsep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inspirasi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>.</w:t>
      </w:r>
      <w:proofErr w:type="gramEnd"/>
    </w:p>
    <w:p w:rsidR="0090600A" w:rsidRDefault="0090600A" w:rsidP="0090600A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online,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visual, audio,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90600A" w:rsidRDefault="0090600A" w:rsidP="0090600A">
      <w:pPr>
        <w:pStyle w:val="Heading2"/>
      </w:pPr>
      <w:proofErr w:type="spellStart"/>
      <w:r>
        <w:t>Teknologi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Modern</w:t>
      </w:r>
    </w:p>
    <w:p w:rsidR="0090600A" w:rsidRDefault="0090600A" w:rsidP="0090600A">
      <w:pPr>
        <w:pStyle w:val="NormalWeb"/>
      </w:pP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internet </w:t>
      </w:r>
      <w:proofErr w:type="spellStart"/>
      <w:r>
        <w:t>memainkan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masa </w:t>
      </w:r>
      <w:proofErr w:type="spellStart"/>
      <w:r>
        <w:t>kini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Kecepatan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  <w:proofErr w:type="gramEnd"/>
    </w:p>
    <w:p w:rsidR="0090600A" w:rsidRDefault="0090600A" w:rsidP="0090600A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 cloud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stabilitas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dikelola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>.</w:t>
      </w:r>
      <w:proofErr w:type="gramEnd"/>
    </w:p>
    <w:p w:rsidR="0090600A" w:rsidRDefault="0090600A" w:rsidP="0090600A">
      <w:pPr>
        <w:pStyle w:val="NormalWeb"/>
      </w:pPr>
      <w:proofErr w:type="spellStart"/>
      <w:proofErr w:type="gramStart"/>
      <w:r>
        <w:t>Perangkat</w:t>
      </w:r>
      <w:proofErr w:type="spellEnd"/>
      <w:r>
        <w:t xml:space="preserve"> mobile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juga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digital.</w:t>
      </w:r>
      <w:proofErr w:type="gramEnd"/>
      <w:r>
        <w:t xml:space="preserve"> </w:t>
      </w:r>
      <w:proofErr w:type="spellStart"/>
      <w:proofErr w:type="gramStart"/>
      <w:r>
        <w:t>Kini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online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lastRenderedPageBreak/>
        <w:t>smartphone.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dijangkau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</w:p>
    <w:p w:rsidR="0090600A" w:rsidRDefault="0090600A" w:rsidP="0090600A">
      <w:pPr>
        <w:pStyle w:val="NormalWeb"/>
      </w:pPr>
      <w:proofErr w:type="spellStart"/>
      <w:proofErr w:type="gramStart"/>
      <w:r>
        <w:t>Keamanan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Berbagai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modern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>.</w:t>
      </w:r>
      <w:proofErr w:type="gramEnd"/>
    </w:p>
    <w:p w:rsidR="0090600A" w:rsidRDefault="0090600A" w:rsidP="0090600A">
      <w:pPr>
        <w:pStyle w:val="Heading2"/>
      </w:pPr>
      <w:proofErr w:type="spellStart"/>
      <w:r>
        <w:t>Faktor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Loyal</w:t>
      </w:r>
    </w:p>
    <w:p w:rsidR="0090600A" w:rsidRDefault="0090600A" w:rsidP="0090600A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digital,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90600A" w:rsidRDefault="0090600A" w:rsidP="0090600A">
      <w:pPr>
        <w:pStyle w:val="Heading3"/>
      </w:pPr>
      <w:proofErr w:type="spellStart"/>
      <w:r>
        <w:t>Tampilan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</w:p>
    <w:p w:rsidR="0090600A" w:rsidRDefault="0090600A" w:rsidP="0090600A">
      <w:pPr>
        <w:pStyle w:val="NormalWeb"/>
      </w:pPr>
      <w:proofErr w:type="spellStart"/>
      <w:proofErr w:type="gramStart"/>
      <w:r>
        <w:t>Antarmuka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butuhkan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>.</w:t>
      </w:r>
      <w:proofErr w:type="gramEnd"/>
    </w:p>
    <w:p w:rsidR="0090600A" w:rsidRDefault="0090600A" w:rsidP="0090600A">
      <w:pPr>
        <w:pStyle w:val="Heading3"/>
      </w:pPr>
      <w:proofErr w:type="spellStart"/>
      <w:r>
        <w:t>Kecepatan</w:t>
      </w:r>
      <w:proofErr w:type="spellEnd"/>
      <w:r>
        <w:t xml:space="preserve"> </w:t>
      </w:r>
      <w:proofErr w:type="spellStart"/>
      <w:r>
        <w:t>Sistem</w:t>
      </w:r>
      <w:proofErr w:type="spellEnd"/>
    </w:p>
    <w:p w:rsidR="0090600A" w:rsidRDefault="0090600A" w:rsidP="0090600A">
      <w:pPr>
        <w:pStyle w:val="NormalWeb"/>
      </w:pPr>
      <w:proofErr w:type="spellStart"/>
      <w:proofErr w:type="gramStart"/>
      <w:r>
        <w:t>Layanan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tunggu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90600A" w:rsidRDefault="0090600A" w:rsidP="0090600A">
      <w:pPr>
        <w:pStyle w:val="Heading3"/>
      </w:pPr>
      <w:proofErr w:type="spellStart"/>
      <w:r>
        <w:t>Stabilitas</w:t>
      </w:r>
      <w:proofErr w:type="spellEnd"/>
      <w:r>
        <w:t xml:space="preserve"> </w:t>
      </w:r>
      <w:proofErr w:type="spellStart"/>
      <w:r>
        <w:t>Akses</w:t>
      </w:r>
      <w:proofErr w:type="spellEnd"/>
    </w:p>
    <w:p w:rsidR="0090600A" w:rsidRDefault="0090600A" w:rsidP="0090600A">
      <w:pPr>
        <w:pStyle w:val="NormalWeb"/>
      </w:pP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menyukai</w:t>
      </w:r>
      <w:proofErr w:type="spellEnd"/>
      <w:r>
        <w:t xml:space="preserve"> platform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>.</w:t>
      </w:r>
      <w:proofErr w:type="gramEnd"/>
    </w:p>
    <w:p w:rsidR="0090600A" w:rsidRDefault="0090600A" w:rsidP="0090600A">
      <w:pPr>
        <w:pStyle w:val="Heading3"/>
      </w:pPr>
      <w:proofErr w:type="spellStart"/>
      <w:r>
        <w:t>Dukungan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Berkelanjutan</w:t>
      </w:r>
      <w:proofErr w:type="spellEnd"/>
    </w:p>
    <w:p w:rsidR="0090600A" w:rsidRDefault="0090600A" w:rsidP="0090600A">
      <w:pPr>
        <w:pStyle w:val="NormalWeb"/>
      </w:pPr>
      <w:proofErr w:type="spellStart"/>
      <w:proofErr w:type="gramStart"/>
      <w:r>
        <w:t>Pembaruan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penggunanya</w:t>
      </w:r>
      <w:proofErr w:type="spellEnd"/>
      <w:r>
        <w:t>.</w:t>
      </w:r>
      <w:proofErr w:type="gramEnd"/>
    </w:p>
    <w:p w:rsidR="0090600A" w:rsidRDefault="0090600A" w:rsidP="0090600A">
      <w:pPr>
        <w:pStyle w:val="Heading2"/>
      </w:pPr>
      <w:r>
        <w:t xml:space="preserve">Masa </w:t>
      </w:r>
      <w:proofErr w:type="spellStart"/>
      <w:r>
        <w:t>Depan</w:t>
      </w:r>
      <w:proofErr w:type="spellEnd"/>
      <w:r>
        <w:t xml:space="preserve"> Link </w:t>
      </w:r>
      <w:proofErr w:type="spellStart"/>
      <w:r>
        <w:t>Lemacau</w:t>
      </w:r>
      <w:proofErr w:type="spellEnd"/>
      <w:r>
        <w:t xml:space="preserve"> </w:t>
      </w:r>
      <w:proofErr w:type="spellStart"/>
      <w:r>
        <w:t>Alternatif</w:t>
      </w:r>
      <w:proofErr w:type="spellEnd"/>
    </w:p>
    <w:p w:rsidR="0090600A" w:rsidRDefault="0090600A" w:rsidP="0090600A">
      <w:pPr>
        <w:pStyle w:val="NormalWeb"/>
      </w:pPr>
      <w:proofErr w:type="spellStart"/>
      <w:r>
        <w:t>Seiring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digital yang </w:t>
      </w:r>
      <w:proofErr w:type="spellStart"/>
      <w:r>
        <w:t>fleksibel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>.</w:t>
      </w:r>
      <w:proofErr w:type="gramEnd"/>
    </w:p>
    <w:p w:rsidR="0090600A" w:rsidRDefault="0090600A" w:rsidP="0090600A">
      <w:pPr>
        <w:pStyle w:val="NormalWeb"/>
      </w:pPr>
      <w:proofErr w:type="spellStart"/>
      <w:r>
        <w:t>Pada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digital. </w:t>
      </w:r>
      <w:proofErr w:type="spellStart"/>
      <w:proofErr w:type="gramStart"/>
      <w:r>
        <w:t>Teknologi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otomatisasi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</w:p>
    <w:p w:rsidR="0090600A" w:rsidRDefault="0090600A" w:rsidP="0090600A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modern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personal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90600A" w:rsidRDefault="0090600A" w:rsidP="0090600A">
      <w:pPr>
        <w:pStyle w:val="Heading2"/>
      </w:pPr>
      <w:r>
        <w:lastRenderedPageBreak/>
        <w:t xml:space="preserve">Tips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Bijak</w:t>
      </w:r>
      <w:proofErr w:type="spellEnd"/>
    </w:p>
    <w:p w:rsidR="0090600A" w:rsidRDefault="0090600A" w:rsidP="0090600A">
      <w:pPr>
        <w:pStyle w:val="NormalWeb"/>
      </w:pPr>
      <w:r>
        <w:t xml:space="preserve">Agar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lain:</w:t>
      </w:r>
    </w:p>
    <w:p w:rsidR="0090600A" w:rsidRDefault="0090600A" w:rsidP="0090600A">
      <w:pPr>
        <w:pStyle w:val="NormalWeb"/>
        <w:numPr>
          <w:ilvl w:val="0"/>
          <w:numId w:val="22"/>
        </w:numPr>
      </w:pPr>
      <w:proofErr w:type="spellStart"/>
      <w:r>
        <w:t>Menggunakan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>.</w:t>
      </w:r>
    </w:p>
    <w:p w:rsidR="0090600A" w:rsidRDefault="0090600A" w:rsidP="0090600A">
      <w:pPr>
        <w:pStyle w:val="NormalWeb"/>
        <w:numPr>
          <w:ilvl w:val="0"/>
          <w:numId w:val="22"/>
        </w:numPr>
      </w:pPr>
      <w:proofErr w:type="spellStart"/>
      <w:r>
        <w:t>Menjaga</w:t>
      </w:r>
      <w:proofErr w:type="spellEnd"/>
      <w:r>
        <w:t xml:space="preserve"> </w:t>
      </w:r>
      <w:proofErr w:type="spellStart"/>
      <w:r>
        <w:t>kerahasiaan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>.</w:t>
      </w:r>
    </w:p>
    <w:p w:rsidR="0090600A" w:rsidRDefault="0090600A" w:rsidP="0090600A">
      <w:pPr>
        <w:pStyle w:val="NormalWeb"/>
        <w:numPr>
          <w:ilvl w:val="0"/>
          <w:numId w:val="22"/>
        </w:numPr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internet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stabil</w:t>
      </w:r>
      <w:proofErr w:type="spellEnd"/>
      <w:r>
        <w:t>.</w:t>
      </w:r>
    </w:p>
    <w:p w:rsidR="0090600A" w:rsidRDefault="0090600A" w:rsidP="0090600A">
      <w:pPr>
        <w:pStyle w:val="NormalWeb"/>
        <w:numPr>
          <w:ilvl w:val="0"/>
          <w:numId w:val="22"/>
        </w:numPr>
      </w:pPr>
      <w:proofErr w:type="spellStart"/>
      <w:r>
        <w:t>Mengatur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>.</w:t>
      </w:r>
    </w:p>
    <w:p w:rsidR="0090600A" w:rsidRDefault="0090600A" w:rsidP="0090600A">
      <w:pPr>
        <w:pStyle w:val="NormalWeb"/>
        <w:numPr>
          <w:ilvl w:val="0"/>
          <w:numId w:val="22"/>
        </w:numPr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menggunakannya</w:t>
      </w:r>
      <w:proofErr w:type="spellEnd"/>
      <w:r>
        <w:t>.</w:t>
      </w:r>
    </w:p>
    <w:p w:rsidR="0090600A" w:rsidRDefault="0090600A" w:rsidP="0090600A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secara</w:t>
      </w:r>
      <w:proofErr w:type="spellEnd"/>
      <w:r>
        <w:t xml:space="preserve"> optimal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  <w:proofErr w:type="gramEnd"/>
    </w:p>
    <w:p w:rsidR="0090600A" w:rsidRDefault="0090600A" w:rsidP="0090600A">
      <w:pPr>
        <w:pStyle w:val="Heading2"/>
      </w:pPr>
      <w:proofErr w:type="spellStart"/>
      <w:r>
        <w:t>Kesimpulan</w:t>
      </w:r>
      <w:proofErr w:type="spellEnd"/>
    </w:p>
    <w:p w:rsidR="0090600A" w:rsidRDefault="0090600A" w:rsidP="0090600A">
      <w:pPr>
        <w:pStyle w:val="NormalWeb"/>
      </w:pPr>
      <w:hyperlink r:id="rId7" w:history="1">
        <w:proofErr w:type="gramStart"/>
        <w:r w:rsidRPr="0090600A">
          <w:rPr>
            <w:rStyle w:val="Hyperlink"/>
          </w:rPr>
          <w:t xml:space="preserve">Link </w:t>
        </w:r>
        <w:proofErr w:type="spellStart"/>
        <w:r w:rsidRPr="0090600A">
          <w:rPr>
            <w:rStyle w:val="Hyperlink"/>
          </w:rPr>
          <w:t>Lemacau</w:t>
        </w:r>
        <w:proofErr w:type="spellEnd"/>
        <w:r w:rsidRPr="0090600A">
          <w:rPr>
            <w:rStyle w:val="Hyperlink"/>
          </w:rPr>
          <w:t xml:space="preserve"> </w:t>
        </w:r>
        <w:proofErr w:type="spellStart"/>
        <w:r w:rsidRPr="0090600A">
          <w:rPr>
            <w:rStyle w:val="Hyperlink"/>
          </w:rPr>
          <w:t>Alternatif</w:t>
        </w:r>
        <w:proofErr w:type="spellEnd"/>
      </w:hyperlink>
      <w:bookmarkStart w:id="0" w:name="_GoBack"/>
      <w:bookmarkEnd w:id="0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Kehadiran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>.</w:t>
      </w:r>
      <w:proofErr w:type="gramEnd"/>
    </w:p>
    <w:p w:rsidR="0090600A" w:rsidRDefault="0090600A" w:rsidP="0090600A">
      <w:pPr>
        <w:pStyle w:val="NormalWeb"/>
      </w:pPr>
      <w:proofErr w:type="spellStart"/>
      <w:proofErr w:type="gramStart"/>
      <w:r>
        <w:t>Didukung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internet,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modern,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digital masa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fleksibilitas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bijak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hidup</w:t>
      </w:r>
      <w:proofErr w:type="spellEnd"/>
      <w:r>
        <w:t xml:space="preserve"> modern.</w:t>
      </w:r>
    </w:p>
    <w:p w:rsidR="005310E9" w:rsidRPr="0090600A" w:rsidRDefault="0090600A" w:rsidP="0090600A">
      <w:r>
        <w:tab/>
      </w:r>
    </w:p>
    <w:sectPr w:rsidR="005310E9" w:rsidRPr="0090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343"/>
    <w:multiLevelType w:val="multilevel"/>
    <w:tmpl w:val="AEC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32CE1"/>
    <w:multiLevelType w:val="multilevel"/>
    <w:tmpl w:val="CB3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A6A1D"/>
    <w:multiLevelType w:val="multilevel"/>
    <w:tmpl w:val="4ACE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1B11"/>
    <w:multiLevelType w:val="multilevel"/>
    <w:tmpl w:val="0CBC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D186F"/>
    <w:multiLevelType w:val="multilevel"/>
    <w:tmpl w:val="07B6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95BF5"/>
    <w:multiLevelType w:val="multilevel"/>
    <w:tmpl w:val="199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D312A"/>
    <w:multiLevelType w:val="multilevel"/>
    <w:tmpl w:val="CE88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36628"/>
    <w:multiLevelType w:val="multilevel"/>
    <w:tmpl w:val="96A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2110F"/>
    <w:multiLevelType w:val="multilevel"/>
    <w:tmpl w:val="3AC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1010E"/>
    <w:multiLevelType w:val="multilevel"/>
    <w:tmpl w:val="286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A3615"/>
    <w:multiLevelType w:val="multilevel"/>
    <w:tmpl w:val="E61A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1F2473"/>
    <w:multiLevelType w:val="multilevel"/>
    <w:tmpl w:val="022E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8753E"/>
    <w:multiLevelType w:val="multilevel"/>
    <w:tmpl w:val="35B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3B2A24"/>
    <w:multiLevelType w:val="multilevel"/>
    <w:tmpl w:val="B754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86623C"/>
    <w:multiLevelType w:val="multilevel"/>
    <w:tmpl w:val="C3B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530441"/>
    <w:multiLevelType w:val="multilevel"/>
    <w:tmpl w:val="AC0C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F62D3D"/>
    <w:multiLevelType w:val="multilevel"/>
    <w:tmpl w:val="579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C37F17"/>
    <w:multiLevelType w:val="multilevel"/>
    <w:tmpl w:val="F4D0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237E2"/>
    <w:multiLevelType w:val="multilevel"/>
    <w:tmpl w:val="35A2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2569C3"/>
    <w:multiLevelType w:val="multilevel"/>
    <w:tmpl w:val="3AB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4B3937"/>
    <w:multiLevelType w:val="multilevel"/>
    <w:tmpl w:val="410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0C35BD"/>
    <w:multiLevelType w:val="multilevel"/>
    <w:tmpl w:val="C8F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1"/>
  </w:num>
  <w:num w:numId="8">
    <w:abstractNumId w:val="16"/>
  </w:num>
  <w:num w:numId="9">
    <w:abstractNumId w:val="8"/>
  </w:num>
  <w:num w:numId="10">
    <w:abstractNumId w:val="19"/>
  </w:num>
  <w:num w:numId="11">
    <w:abstractNumId w:val="20"/>
  </w:num>
  <w:num w:numId="12">
    <w:abstractNumId w:val="3"/>
  </w:num>
  <w:num w:numId="13">
    <w:abstractNumId w:val="10"/>
  </w:num>
  <w:num w:numId="14">
    <w:abstractNumId w:val="2"/>
  </w:num>
  <w:num w:numId="15">
    <w:abstractNumId w:val="14"/>
  </w:num>
  <w:num w:numId="16">
    <w:abstractNumId w:val="11"/>
  </w:num>
  <w:num w:numId="17">
    <w:abstractNumId w:val="18"/>
  </w:num>
  <w:num w:numId="18">
    <w:abstractNumId w:val="6"/>
  </w:num>
  <w:num w:numId="19">
    <w:abstractNumId w:val="17"/>
  </w:num>
  <w:num w:numId="20">
    <w:abstractNumId w:val="15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82"/>
    <w:rsid w:val="000F4D5C"/>
    <w:rsid w:val="001012AF"/>
    <w:rsid w:val="0013618A"/>
    <w:rsid w:val="00184E95"/>
    <w:rsid w:val="001C32AB"/>
    <w:rsid w:val="001C6C84"/>
    <w:rsid w:val="002A4A94"/>
    <w:rsid w:val="003013AD"/>
    <w:rsid w:val="0030291D"/>
    <w:rsid w:val="00320019"/>
    <w:rsid w:val="003430E2"/>
    <w:rsid w:val="0045570F"/>
    <w:rsid w:val="005310E9"/>
    <w:rsid w:val="005F0AA0"/>
    <w:rsid w:val="00730121"/>
    <w:rsid w:val="00775861"/>
    <w:rsid w:val="00777641"/>
    <w:rsid w:val="00860F08"/>
    <w:rsid w:val="008D4143"/>
    <w:rsid w:val="0090600A"/>
    <w:rsid w:val="00977FDC"/>
    <w:rsid w:val="009E2366"/>
    <w:rsid w:val="00A00CC3"/>
    <w:rsid w:val="00A50093"/>
    <w:rsid w:val="00AC7081"/>
    <w:rsid w:val="00AF4953"/>
    <w:rsid w:val="00B25778"/>
    <w:rsid w:val="00BD2142"/>
    <w:rsid w:val="00C84342"/>
    <w:rsid w:val="00C90C82"/>
    <w:rsid w:val="00CC2E36"/>
    <w:rsid w:val="00D20B5A"/>
    <w:rsid w:val="00D715A7"/>
    <w:rsid w:val="00D86EB7"/>
    <w:rsid w:val="00EC2818"/>
    <w:rsid w:val="00EC3599"/>
    <w:rsid w:val="00F8470B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A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4A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A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A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A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illwaterlanding.com/live-musi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illwaterlanding.com/live-music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DELL</cp:lastModifiedBy>
  <cp:revision>31</cp:revision>
  <cp:lastPrinted>2026-06-15T09:02:00Z</cp:lastPrinted>
  <dcterms:created xsi:type="dcterms:W3CDTF">2026-05-31T11:34:00Z</dcterms:created>
  <dcterms:modified xsi:type="dcterms:W3CDTF">2026-06-15T09:02:00Z</dcterms:modified>
</cp:coreProperties>
</file>