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4" w:rsidRDefault="00996484" w:rsidP="00996484">
      <w:pPr>
        <w:pStyle w:val="Heading1"/>
      </w:pPr>
      <w:proofErr w:type="spell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: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Platform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Keamanannya</w:t>
      </w:r>
      <w:proofErr w:type="spellEnd"/>
    </w:p>
    <w:p w:rsidR="00996484" w:rsidRDefault="00996484" w:rsidP="00996484">
      <w:pPr>
        <w:pStyle w:val="Heading2"/>
      </w:pPr>
      <w:proofErr w:type="spellStart"/>
      <w:r>
        <w:t>Pengenalan</w:t>
      </w:r>
      <w:proofErr w:type="spellEnd"/>
      <w:r>
        <w:t xml:space="preserve">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</w:p>
    <w:p w:rsidR="00996484" w:rsidRDefault="00996484" w:rsidP="00996484">
      <w:pPr>
        <w:pStyle w:val="NormalWeb"/>
      </w:pPr>
      <w:proofErr w:type="spellStart"/>
      <w:proofErr w:type="gram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internet yang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online </w:t>
      </w:r>
      <w:proofErr w:type="spellStart"/>
      <w:r>
        <w:t>berbasis</w:t>
      </w:r>
      <w:proofErr w:type="spellEnd"/>
      <w:r>
        <w:t xml:space="preserve"> digital.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online.</w:t>
      </w:r>
      <w:proofErr w:type="gramEnd"/>
    </w:p>
    <w:p w:rsidR="00996484" w:rsidRDefault="00996484" w:rsidP="00996484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modern, </w:t>
      </w:r>
      <w:proofErr w:type="spellStart"/>
      <w:r>
        <w:t>istilah</w:t>
      </w:r>
      <w:proofErr w:type="spellEnd"/>
      <w:r>
        <w:t xml:space="preserve"> “</w:t>
      </w:r>
      <w:proofErr w:type="spellStart"/>
      <w:r>
        <w:t>terpercaya</w:t>
      </w:r>
      <w:proofErr w:type="spellEnd"/>
      <w:r>
        <w:t xml:space="preserve">”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platform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transparan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orang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</w:p>
    <w:p w:rsidR="00996484" w:rsidRDefault="00996484" w:rsidP="00996484">
      <w:pPr>
        <w:pStyle w:val="NormalWeb"/>
      </w:pPr>
      <w:proofErr w:type="spellStart"/>
      <w:proofErr w:type="gramStart"/>
      <w:r>
        <w:t>Sbobet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lama </w:t>
      </w:r>
      <w:proofErr w:type="spellStart"/>
      <w:r>
        <w:t>dikenal</w:t>
      </w:r>
      <w:proofErr w:type="spellEnd"/>
      <w:r>
        <w:t xml:space="preserve"> di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online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basis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reputasinya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forum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digital.</w:t>
      </w:r>
      <w:proofErr w:type="gramEnd"/>
    </w:p>
    <w:p w:rsidR="00996484" w:rsidRDefault="00996484" w:rsidP="00996484">
      <w:pPr>
        <w:pStyle w:val="Heading2"/>
      </w:pP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</w:p>
    <w:p w:rsidR="00996484" w:rsidRDefault="00996484" w:rsidP="00996484">
      <w:pPr>
        <w:pStyle w:val="NormalWeb"/>
      </w:pPr>
      <w:proofErr w:type="spellStart"/>
      <w:proofErr w:type="gram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platform </w:t>
      </w:r>
      <w:proofErr w:type="spellStart"/>
      <w:r>
        <w:t>Sbobet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ini</w:t>
      </w:r>
      <w:proofErr w:type="spellEnd"/>
      <w:r>
        <w:t>, kata “</w:t>
      </w:r>
      <w:proofErr w:type="spellStart"/>
      <w:r>
        <w:t>terpercaya</w:t>
      </w:r>
      <w:proofErr w:type="spellEnd"/>
      <w:r>
        <w:t xml:space="preserve">”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situs </w:t>
      </w:r>
      <w:proofErr w:type="spellStart"/>
      <w:r>
        <w:t>atau</w:t>
      </w:r>
      <w:proofErr w:type="spellEnd"/>
      <w:r>
        <w:t xml:space="preserve"> platform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di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996484" w:rsidRDefault="00996484" w:rsidP="00996484">
      <w:pPr>
        <w:pStyle w:val="NormalWeb"/>
      </w:pPr>
      <w:proofErr w:type="gramStart"/>
      <w:r>
        <w:t xml:space="preserve">Platform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bola, basket, </w:t>
      </w:r>
      <w:proofErr w:type="spellStart"/>
      <w:r>
        <w:t>ten</w:t>
      </w:r>
      <w:bookmarkStart w:id="0" w:name="_GoBack"/>
      <w:bookmarkEnd w:id="0"/>
      <w:r>
        <w:t>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Semua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996484" w:rsidRDefault="00996484" w:rsidP="00996484">
      <w:pPr>
        <w:pStyle w:val="NormalWeb"/>
      </w:pP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“</w:t>
      </w:r>
      <w:proofErr w:type="spellStart"/>
      <w:r>
        <w:t>terpercaya</w:t>
      </w:r>
      <w:proofErr w:type="spellEnd"/>
      <w:r>
        <w:t xml:space="preserve">”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subjektif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di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</w:p>
    <w:p w:rsidR="00996484" w:rsidRDefault="00996484" w:rsidP="00996484">
      <w:pPr>
        <w:pStyle w:val="Heading2"/>
      </w:pPr>
      <w:r>
        <w:t xml:space="preserve">Cara </w:t>
      </w:r>
      <w:proofErr w:type="spellStart"/>
      <w:r>
        <w:t>Kerja</w:t>
      </w:r>
      <w:proofErr w:type="spellEnd"/>
      <w:r>
        <w:t xml:space="preserve"> Platform </w:t>
      </w:r>
      <w:proofErr w:type="spellStart"/>
      <w:r>
        <w:t>Sbobet</w:t>
      </w:r>
      <w:proofErr w:type="spellEnd"/>
    </w:p>
    <w:p w:rsidR="00996484" w:rsidRDefault="00996484" w:rsidP="00996484">
      <w:pPr>
        <w:pStyle w:val="NormalWeb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hyperlink r:id="rId6" w:history="1">
        <w:proofErr w:type="spellStart"/>
        <w:r w:rsidRPr="00996484">
          <w:rPr>
            <w:rStyle w:val="Hyperlink"/>
          </w:rPr>
          <w:t>sbobet</w:t>
        </w:r>
        <w:proofErr w:type="spellEnd"/>
        <w:r w:rsidRPr="00996484">
          <w:rPr>
            <w:rStyle w:val="Hyperlink"/>
          </w:rPr>
          <w:t xml:space="preserve"> </w:t>
        </w:r>
        <w:proofErr w:type="spellStart"/>
        <w:r w:rsidRPr="00996484">
          <w:rPr>
            <w:rStyle w:val="Hyperlink"/>
          </w:rPr>
          <w:t>terpercaya</w:t>
        </w:r>
        <w:proofErr w:type="spellEnd"/>
      </w:hyperlink>
      <w:r>
        <w:t xml:space="preserve">, </w:t>
      </w:r>
      <w:proofErr w:type="spellStart"/>
      <w:r>
        <w:t>penting</w:t>
      </w:r>
      <w:proofErr w:type="spellEnd"/>
      <w:r>
        <w:t xml:space="preserve"> juga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digital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online.</w:t>
      </w:r>
      <w:proofErr w:type="gramEnd"/>
    </w:p>
    <w:p w:rsidR="00996484" w:rsidRDefault="00996484" w:rsidP="00996484">
      <w:pPr>
        <w:pStyle w:val="NormalWeb"/>
      </w:pP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, odds,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Semua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terotomatisasi</w:t>
      </w:r>
      <w:proofErr w:type="spellEnd"/>
      <w:r>
        <w:t>.</w:t>
      </w:r>
      <w:proofErr w:type="gramEnd"/>
    </w:p>
    <w:p w:rsidR="00996484" w:rsidRDefault="00996484" w:rsidP="00996484">
      <w:pPr>
        <w:pStyle w:val="NormalWeb"/>
      </w:pPr>
      <w:proofErr w:type="gramStart"/>
      <w:r>
        <w:lastRenderedPageBreak/>
        <w:t xml:space="preserve">Platform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data </w:t>
      </w:r>
      <w:proofErr w:type="spellStart"/>
      <w:r>
        <w:t>secara</w:t>
      </w:r>
      <w:proofErr w:type="spellEnd"/>
      <w:r>
        <w:t xml:space="preserve"> real-time,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agar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terbaru</w:t>
      </w:r>
      <w:proofErr w:type="spellEnd"/>
      <w:r>
        <w:t>.</w:t>
      </w:r>
      <w:proofErr w:type="gramEnd"/>
    </w:p>
    <w:p w:rsidR="00996484" w:rsidRDefault="00996484" w:rsidP="00996484">
      <w:pPr>
        <w:pStyle w:val="Heading2"/>
      </w:pPr>
      <w:proofErr w:type="spellStart"/>
      <w:r>
        <w:t>Ciri-Ciri</w:t>
      </w:r>
      <w:proofErr w:type="spellEnd"/>
      <w:r>
        <w:t xml:space="preserve">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</w:p>
    <w:p w:rsidR="00996484" w:rsidRDefault="00996484" w:rsidP="00996484">
      <w:pPr>
        <w:pStyle w:val="NormalWeb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platform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:</w:t>
      </w:r>
    </w:p>
    <w:p w:rsidR="00996484" w:rsidRDefault="00996484" w:rsidP="00996484">
      <w:pPr>
        <w:pStyle w:val="Heading3"/>
      </w:pPr>
      <w:r>
        <w:t xml:space="preserve">1.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Baik</w:t>
      </w:r>
      <w:proofErr w:type="spellEnd"/>
    </w:p>
    <w:p w:rsidR="00996484" w:rsidRDefault="00996484" w:rsidP="00996484">
      <w:pPr>
        <w:pStyle w:val="NormalWeb"/>
      </w:pPr>
      <w:proofErr w:type="gramStart"/>
      <w:r>
        <w:t xml:space="preserve">Platform yang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996484" w:rsidRDefault="00996484" w:rsidP="00996484">
      <w:pPr>
        <w:pStyle w:val="Heading3"/>
      </w:pPr>
      <w:r>
        <w:t xml:space="preserve">2.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Stabil</w:t>
      </w:r>
    </w:p>
    <w:p w:rsidR="00996484" w:rsidRDefault="00996484" w:rsidP="00996484">
      <w:pPr>
        <w:pStyle w:val="NormalWeb"/>
      </w:pPr>
      <w:proofErr w:type="spellStart"/>
      <w:proofErr w:type="gram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error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  <w:proofErr w:type="gramEnd"/>
    </w:p>
    <w:p w:rsidR="00996484" w:rsidRDefault="00996484" w:rsidP="00996484">
      <w:pPr>
        <w:pStyle w:val="Heading3"/>
      </w:pPr>
      <w:r>
        <w:t xml:space="preserve">3. </w:t>
      </w:r>
      <w:proofErr w:type="spellStart"/>
      <w:r>
        <w:t>Transparansi</w:t>
      </w:r>
      <w:proofErr w:type="spellEnd"/>
      <w:r>
        <w:t xml:space="preserve"> </w:t>
      </w:r>
      <w:proofErr w:type="spellStart"/>
      <w:r>
        <w:t>Informasi</w:t>
      </w:r>
      <w:proofErr w:type="spellEnd"/>
    </w:p>
    <w:p w:rsidR="00996484" w:rsidRDefault="00996484" w:rsidP="00996484">
      <w:pPr>
        <w:pStyle w:val="NormalWeb"/>
      </w:pPr>
      <w:proofErr w:type="spellStart"/>
      <w:proofErr w:type="gram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odds,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>.</w:t>
      </w:r>
      <w:proofErr w:type="gramEnd"/>
    </w:p>
    <w:p w:rsidR="00996484" w:rsidRDefault="00996484" w:rsidP="00996484">
      <w:pPr>
        <w:pStyle w:val="Heading3"/>
      </w:pPr>
      <w:r>
        <w:t xml:space="preserve">4.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996484" w:rsidRDefault="00996484" w:rsidP="00996484">
      <w:pPr>
        <w:pStyle w:val="NormalWeb"/>
      </w:pPr>
      <w:proofErr w:type="gramStart"/>
      <w:r>
        <w:t xml:space="preserve">Platform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>.</w:t>
      </w:r>
      <w:proofErr w:type="gramEnd"/>
    </w:p>
    <w:p w:rsidR="00996484" w:rsidRDefault="00996484" w:rsidP="00996484">
      <w:pPr>
        <w:pStyle w:val="Heading3"/>
      </w:pPr>
      <w:r>
        <w:t xml:space="preserve">5. </w:t>
      </w:r>
      <w:proofErr w:type="spellStart"/>
      <w:r>
        <w:t>Reputasi</w:t>
      </w:r>
      <w:proofErr w:type="spellEnd"/>
      <w:r>
        <w:t xml:space="preserve"> di </w:t>
      </w:r>
      <w:proofErr w:type="spellStart"/>
      <w:r>
        <w:t>Komunitas</w:t>
      </w:r>
      <w:proofErr w:type="spellEnd"/>
      <w:r>
        <w:t xml:space="preserve"> Online</w:t>
      </w:r>
    </w:p>
    <w:p w:rsidR="00996484" w:rsidRDefault="00996484" w:rsidP="00996484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kredibilitas</w:t>
      </w:r>
      <w:proofErr w:type="spellEnd"/>
      <w:r>
        <w:t xml:space="preserve"> platform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ulasan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online.</w:t>
      </w:r>
      <w:proofErr w:type="gramEnd"/>
    </w:p>
    <w:p w:rsidR="00996484" w:rsidRDefault="00996484" w:rsidP="00996484">
      <w:pPr>
        <w:pStyle w:val="Heading2"/>
      </w:pPr>
      <w:proofErr w:type="spellStart"/>
      <w:r>
        <w:t>Risiko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Platform </w:t>
      </w:r>
      <w:proofErr w:type="spellStart"/>
      <w:r>
        <w:t>Taruhan</w:t>
      </w:r>
      <w:proofErr w:type="spellEnd"/>
      <w:r>
        <w:t xml:space="preserve"> Online</w:t>
      </w:r>
    </w:p>
    <w:p w:rsidR="00996484" w:rsidRDefault="00996484" w:rsidP="00996484">
      <w:pPr>
        <w:pStyle w:val="NormalWeb"/>
      </w:pPr>
      <w:proofErr w:type="spellStart"/>
      <w:proofErr w:type="gramStart"/>
      <w:r>
        <w:t>Meskipun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juga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platform </w:t>
      </w:r>
      <w:proofErr w:type="spellStart"/>
      <w:r>
        <w:t>taruhan</w:t>
      </w:r>
      <w:proofErr w:type="spellEnd"/>
      <w:r>
        <w:t xml:space="preserve"> online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Risiko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,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data </w:t>
      </w:r>
      <w:proofErr w:type="spellStart"/>
      <w:r>
        <w:t>jika</w:t>
      </w:r>
      <w:proofErr w:type="spellEnd"/>
      <w:r>
        <w:t xml:space="preserve"> platform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996484" w:rsidRDefault="00996484" w:rsidP="00996484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online </w:t>
      </w:r>
      <w:proofErr w:type="spellStart"/>
      <w:r>
        <w:t>berbeda-beda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negara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,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diperbolehkan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>.</w:t>
      </w:r>
      <w:proofErr w:type="gramEnd"/>
    </w:p>
    <w:p w:rsidR="00996484" w:rsidRDefault="00996484" w:rsidP="00996484">
      <w:pPr>
        <w:pStyle w:val="NormalWeb"/>
      </w:pPr>
      <w:proofErr w:type="spellStart"/>
      <w:r>
        <w:lastRenderedPageBreak/>
        <w:t>Kesadaran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agar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semacam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996484" w:rsidRDefault="00996484" w:rsidP="00996484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Data </w:t>
      </w:r>
      <w:proofErr w:type="spellStart"/>
      <w:r>
        <w:t>Pengguna</w:t>
      </w:r>
      <w:proofErr w:type="spellEnd"/>
    </w:p>
    <w:p w:rsidR="00996484" w:rsidRDefault="00996484" w:rsidP="00996484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digital, </w:t>
      </w:r>
      <w:proofErr w:type="spellStart"/>
      <w:r>
        <w:t>keamanan</w:t>
      </w:r>
      <w:proofErr w:type="spellEnd"/>
      <w:r>
        <w:t xml:space="preserve"> data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mengklaim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  <w:proofErr w:type="gramEnd"/>
    </w:p>
    <w:p w:rsidR="00996484" w:rsidRDefault="00996484" w:rsidP="00996484">
      <w:pPr>
        <w:pStyle w:val="NormalWeb"/>
      </w:pPr>
      <w:proofErr w:type="spellStart"/>
      <w:proofErr w:type="gramStart"/>
      <w:r>
        <w:t>Pengguna</w:t>
      </w:r>
      <w:proofErr w:type="spellEnd"/>
      <w:r>
        <w:t xml:space="preserve">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Misalnya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password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membagikan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login </w:t>
      </w:r>
      <w:proofErr w:type="spellStart"/>
      <w:r>
        <w:t>kepada</w:t>
      </w:r>
      <w:proofErr w:type="spellEnd"/>
      <w:r>
        <w:t xml:space="preserve"> orang lain,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  <w:proofErr w:type="gramEnd"/>
    </w:p>
    <w:p w:rsidR="00996484" w:rsidRDefault="00996484" w:rsidP="00996484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platform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kehati-hatian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data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diminimalkan</w:t>
      </w:r>
      <w:proofErr w:type="spellEnd"/>
      <w:r>
        <w:t>.</w:t>
      </w:r>
      <w:proofErr w:type="gramEnd"/>
    </w:p>
    <w:p w:rsidR="00996484" w:rsidRDefault="00996484" w:rsidP="00996484">
      <w:pPr>
        <w:pStyle w:val="Heading2"/>
      </w:pPr>
      <w:proofErr w:type="spellStart"/>
      <w:r>
        <w:t>Perkembangan</w:t>
      </w:r>
      <w:proofErr w:type="spellEnd"/>
      <w:r>
        <w:t xml:space="preserve"> Platform </w:t>
      </w:r>
      <w:proofErr w:type="spellStart"/>
      <w:r>
        <w:t>Taruhan</w:t>
      </w:r>
      <w:proofErr w:type="spellEnd"/>
      <w:r>
        <w:t xml:space="preserve"> Online</w:t>
      </w:r>
    </w:p>
    <w:p w:rsidR="00996484" w:rsidRDefault="00996484" w:rsidP="00996484">
      <w:pPr>
        <w:pStyle w:val="NormalWeb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online.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mobile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>.</w:t>
      </w:r>
      <w:proofErr w:type="gramEnd"/>
    </w:p>
    <w:p w:rsidR="00996484" w:rsidRDefault="00996484" w:rsidP="00996484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orang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online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juga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responsif</w:t>
      </w:r>
      <w:proofErr w:type="spellEnd"/>
      <w:r>
        <w:t>.</w:t>
      </w:r>
      <w:proofErr w:type="gramEnd"/>
    </w:p>
    <w:p w:rsidR="00996484" w:rsidRDefault="00996484" w:rsidP="00996484">
      <w:pPr>
        <w:pStyle w:val="NormalWeb"/>
      </w:pP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digital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>.</w:t>
      </w:r>
      <w:proofErr w:type="gramEnd"/>
    </w:p>
    <w:p w:rsidR="00996484" w:rsidRDefault="00996484" w:rsidP="00996484">
      <w:pPr>
        <w:pStyle w:val="Heading2"/>
      </w:pPr>
      <w:r>
        <w:t xml:space="preserve">Tips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</w:p>
    <w:p w:rsidR="00996484" w:rsidRDefault="00996484" w:rsidP="00996484">
      <w:pPr>
        <w:pStyle w:val="NormalWeb"/>
      </w:pP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platform </w:t>
      </w:r>
      <w:proofErr w:type="spellStart"/>
      <w:r>
        <w:t>sbobet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:</w:t>
      </w:r>
    </w:p>
    <w:p w:rsidR="00996484" w:rsidRDefault="00996484" w:rsidP="00996484">
      <w:pPr>
        <w:pStyle w:val="Heading3"/>
      </w:pPr>
      <w:proofErr w:type="spellStart"/>
      <w:r>
        <w:t>Periksa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Platform</w:t>
      </w:r>
    </w:p>
    <w:p w:rsidR="00996484" w:rsidRDefault="00996484" w:rsidP="00996484">
      <w:pPr>
        <w:pStyle w:val="NormalWeb"/>
      </w:pPr>
      <w:proofErr w:type="spellStart"/>
      <w:r>
        <w:t>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lain.</w:t>
      </w:r>
    </w:p>
    <w:p w:rsidR="00996484" w:rsidRDefault="00996484" w:rsidP="00996484">
      <w:pPr>
        <w:pStyle w:val="Heading3"/>
      </w:pPr>
      <w:proofErr w:type="spellStart"/>
      <w:r>
        <w:t>Perhatikan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Sistem</w:t>
      </w:r>
      <w:proofErr w:type="spellEnd"/>
    </w:p>
    <w:p w:rsidR="00996484" w:rsidRDefault="00996484" w:rsidP="00996484">
      <w:pPr>
        <w:pStyle w:val="NormalWeb"/>
      </w:pPr>
      <w:proofErr w:type="spellStart"/>
      <w:proofErr w:type="gramStart"/>
      <w:r>
        <w:t>Pastikan</w:t>
      </w:r>
      <w:proofErr w:type="spellEnd"/>
      <w:r>
        <w:t xml:space="preserve"> platform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>.</w:t>
      </w:r>
      <w:proofErr w:type="gramEnd"/>
    </w:p>
    <w:p w:rsidR="00996484" w:rsidRDefault="00996484" w:rsidP="00996484">
      <w:pPr>
        <w:pStyle w:val="Heading3"/>
      </w:pPr>
      <w:proofErr w:type="spellStart"/>
      <w:r>
        <w:t>Hindari</w:t>
      </w:r>
      <w:proofErr w:type="spellEnd"/>
      <w:r>
        <w:t xml:space="preserve"> Situs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Resmi</w:t>
      </w:r>
      <w:proofErr w:type="spellEnd"/>
    </w:p>
    <w:p w:rsidR="00996484" w:rsidRDefault="00996484" w:rsidP="00996484">
      <w:pPr>
        <w:pStyle w:val="NormalWeb"/>
      </w:pPr>
      <w:proofErr w:type="spellStart"/>
      <w:proofErr w:type="gramStart"/>
      <w:r>
        <w:t>Gunakan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platform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transparan</w:t>
      </w:r>
      <w:proofErr w:type="spellEnd"/>
      <w:r>
        <w:t>.</w:t>
      </w:r>
      <w:proofErr w:type="gramEnd"/>
    </w:p>
    <w:p w:rsidR="00996484" w:rsidRDefault="00996484" w:rsidP="00996484">
      <w:pPr>
        <w:pStyle w:val="Heading3"/>
      </w:pPr>
      <w:proofErr w:type="spellStart"/>
      <w:r>
        <w:lastRenderedPageBreak/>
        <w:t>Kelola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Bijak</w:t>
      </w:r>
      <w:proofErr w:type="spellEnd"/>
    </w:p>
    <w:p w:rsidR="00996484" w:rsidRDefault="00996484" w:rsidP="00996484">
      <w:pPr>
        <w:pStyle w:val="NormalWeb"/>
      </w:pPr>
      <w:proofErr w:type="spellStart"/>
      <w:proofErr w:type="gramStart"/>
      <w:r>
        <w:t>Selalu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>.</w:t>
      </w:r>
      <w:proofErr w:type="gramEnd"/>
    </w:p>
    <w:p w:rsidR="00996484" w:rsidRDefault="00996484" w:rsidP="00996484">
      <w:pPr>
        <w:pStyle w:val="Heading2"/>
      </w:pPr>
      <w:proofErr w:type="spellStart"/>
      <w:r>
        <w:t>Kesimpulan</w:t>
      </w:r>
      <w:proofErr w:type="spellEnd"/>
    </w:p>
    <w:p w:rsidR="00996484" w:rsidRDefault="00996484" w:rsidP="00996484">
      <w:pPr>
        <w:pStyle w:val="NormalWeb"/>
      </w:pPr>
      <w:hyperlink r:id="rId7" w:history="1">
        <w:proofErr w:type="spellStart"/>
        <w:proofErr w:type="gramStart"/>
        <w:r w:rsidRPr="00996484">
          <w:rPr>
            <w:rStyle w:val="Hyperlink"/>
          </w:rPr>
          <w:t>Sbobet</w:t>
        </w:r>
        <w:proofErr w:type="spellEnd"/>
        <w:r w:rsidRPr="00996484">
          <w:rPr>
            <w:rStyle w:val="Hyperlink"/>
          </w:rPr>
          <w:t xml:space="preserve"> </w:t>
        </w:r>
        <w:proofErr w:type="spellStart"/>
        <w:r w:rsidRPr="00996484">
          <w:rPr>
            <w:rStyle w:val="Hyperlink"/>
          </w:rPr>
          <w:t>terpercaya</w:t>
        </w:r>
        <w:proofErr w:type="spellEnd"/>
      </w:hyperlink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platform </w:t>
      </w:r>
      <w:proofErr w:type="spellStart"/>
      <w:r>
        <w:t>Sbobet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>.</w:t>
      </w:r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kerja</w:t>
      </w:r>
      <w:proofErr w:type="spellEnd"/>
      <w:r>
        <w:t xml:space="preserve">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muncul</w:t>
      </w:r>
      <w:proofErr w:type="spellEnd"/>
      <w:r>
        <w:t>.</w:t>
      </w:r>
    </w:p>
    <w:p w:rsidR="00996484" w:rsidRDefault="00996484" w:rsidP="00996484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data, </w:t>
      </w:r>
      <w:proofErr w:type="spellStart"/>
      <w:r>
        <w:t>transparansi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platform.</w:t>
      </w:r>
      <w:proofErr w:type="gramEnd"/>
      <w:r>
        <w:t xml:space="preserve"> </w:t>
      </w: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juga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online.</w:t>
      </w:r>
      <w:proofErr w:type="gramEnd"/>
    </w:p>
    <w:p w:rsidR="00996484" w:rsidRDefault="00996484" w:rsidP="00996484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waspada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platform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diinginkan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digital </w:t>
      </w:r>
      <w:proofErr w:type="spellStart"/>
      <w:r>
        <w:t>mereka</w:t>
      </w:r>
      <w:proofErr w:type="spellEnd"/>
      <w:r>
        <w:t>.</w:t>
      </w:r>
      <w:proofErr w:type="gramEnd"/>
    </w:p>
    <w:p w:rsidR="005310E9" w:rsidRPr="00980767" w:rsidRDefault="005310E9" w:rsidP="00980767"/>
    <w:sectPr w:rsidR="005310E9" w:rsidRPr="0098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343"/>
    <w:multiLevelType w:val="multilevel"/>
    <w:tmpl w:val="AEC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32CE1"/>
    <w:multiLevelType w:val="multilevel"/>
    <w:tmpl w:val="CB3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A6A1D"/>
    <w:multiLevelType w:val="multilevel"/>
    <w:tmpl w:val="4AC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B11"/>
    <w:multiLevelType w:val="multilevel"/>
    <w:tmpl w:val="0CB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D186F"/>
    <w:multiLevelType w:val="multilevel"/>
    <w:tmpl w:val="07B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95BF5"/>
    <w:multiLevelType w:val="multilevel"/>
    <w:tmpl w:val="199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D312A"/>
    <w:multiLevelType w:val="multilevel"/>
    <w:tmpl w:val="CE88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36628"/>
    <w:multiLevelType w:val="multilevel"/>
    <w:tmpl w:val="96A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2110F"/>
    <w:multiLevelType w:val="multilevel"/>
    <w:tmpl w:val="3AC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1010E"/>
    <w:multiLevelType w:val="multilevel"/>
    <w:tmpl w:val="286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A3615"/>
    <w:multiLevelType w:val="multilevel"/>
    <w:tmpl w:val="E61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F2473"/>
    <w:multiLevelType w:val="multilevel"/>
    <w:tmpl w:val="022E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8753E"/>
    <w:multiLevelType w:val="multilevel"/>
    <w:tmpl w:val="35B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B2A24"/>
    <w:multiLevelType w:val="multilevel"/>
    <w:tmpl w:val="B75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86623C"/>
    <w:multiLevelType w:val="multilevel"/>
    <w:tmpl w:val="C3B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530441"/>
    <w:multiLevelType w:val="multilevel"/>
    <w:tmpl w:val="AC0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F62D3D"/>
    <w:multiLevelType w:val="multilevel"/>
    <w:tmpl w:val="579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37F17"/>
    <w:multiLevelType w:val="multilevel"/>
    <w:tmpl w:val="F4D0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237E2"/>
    <w:multiLevelType w:val="multilevel"/>
    <w:tmpl w:val="35A2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2569C3"/>
    <w:multiLevelType w:val="multilevel"/>
    <w:tmpl w:val="3AB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4B3937"/>
    <w:multiLevelType w:val="multilevel"/>
    <w:tmpl w:val="410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0C35BD"/>
    <w:multiLevelType w:val="multilevel"/>
    <w:tmpl w:val="C8F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16"/>
  </w:num>
  <w:num w:numId="9">
    <w:abstractNumId w:val="8"/>
  </w:num>
  <w:num w:numId="10">
    <w:abstractNumId w:val="19"/>
  </w:num>
  <w:num w:numId="11">
    <w:abstractNumId w:val="20"/>
  </w:num>
  <w:num w:numId="12">
    <w:abstractNumId w:val="3"/>
  </w:num>
  <w:num w:numId="13">
    <w:abstractNumId w:val="10"/>
  </w:num>
  <w:num w:numId="14">
    <w:abstractNumId w:val="2"/>
  </w:num>
  <w:num w:numId="15">
    <w:abstractNumId w:val="14"/>
  </w:num>
  <w:num w:numId="16">
    <w:abstractNumId w:val="11"/>
  </w:num>
  <w:num w:numId="17">
    <w:abstractNumId w:val="18"/>
  </w:num>
  <w:num w:numId="18">
    <w:abstractNumId w:val="6"/>
  </w:num>
  <w:num w:numId="19">
    <w:abstractNumId w:val="17"/>
  </w:num>
  <w:num w:numId="20">
    <w:abstractNumId w:val="15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82"/>
    <w:rsid w:val="000F4D5C"/>
    <w:rsid w:val="001012AF"/>
    <w:rsid w:val="0013618A"/>
    <w:rsid w:val="00184E95"/>
    <w:rsid w:val="001C32AB"/>
    <w:rsid w:val="001C6C84"/>
    <w:rsid w:val="002A4A94"/>
    <w:rsid w:val="003013AD"/>
    <w:rsid w:val="0030291D"/>
    <w:rsid w:val="00320019"/>
    <w:rsid w:val="003260CC"/>
    <w:rsid w:val="003430E2"/>
    <w:rsid w:val="003F26ED"/>
    <w:rsid w:val="0045570F"/>
    <w:rsid w:val="005310E9"/>
    <w:rsid w:val="005F0AA0"/>
    <w:rsid w:val="00730121"/>
    <w:rsid w:val="00775861"/>
    <w:rsid w:val="00777641"/>
    <w:rsid w:val="007E618C"/>
    <w:rsid w:val="00860F08"/>
    <w:rsid w:val="00876412"/>
    <w:rsid w:val="008D4143"/>
    <w:rsid w:val="0090600A"/>
    <w:rsid w:val="00977FDC"/>
    <w:rsid w:val="00980767"/>
    <w:rsid w:val="00996484"/>
    <w:rsid w:val="009B65FD"/>
    <w:rsid w:val="009E2366"/>
    <w:rsid w:val="00A00CC3"/>
    <w:rsid w:val="00A50093"/>
    <w:rsid w:val="00AC7081"/>
    <w:rsid w:val="00AF4953"/>
    <w:rsid w:val="00B25778"/>
    <w:rsid w:val="00B92D57"/>
    <w:rsid w:val="00BD2142"/>
    <w:rsid w:val="00C33D5E"/>
    <w:rsid w:val="00C84342"/>
    <w:rsid w:val="00C90C82"/>
    <w:rsid w:val="00CC2E36"/>
    <w:rsid w:val="00CD165F"/>
    <w:rsid w:val="00D20B5A"/>
    <w:rsid w:val="00D64D65"/>
    <w:rsid w:val="00D715A7"/>
    <w:rsid w:val="00D86EB7"/>
    <w:rsid w:val="00E00B2E"/>
    <w:rsid w:val="00EC2818"/>
    <w:rsid w:val="00EC3599"/>
    <w:rsid w:val="00EE4357"/>
    <w:rsid w:val="00F755FB"/>
    <w:rsid w:val="00F8470B"/>
    <w:rsid w:val="00FF1DDE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DefaultParagraphFont"/>
    <w:rsid w:val="00980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DefaultParagraphFont"/>
    <w:rsid w:val="00980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lkmtnpizza.com/black-mountain-black-mountain-pizza-and-ale-house-food-me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kmtnpizza.com/black-mountain-black-mountain-pizza-and-ale-house-food-men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DELL</cp:lastModifiedBy>
  <cp:revision>45</cp:revision>
  <cp:lastPrinted>2026-06-15T11:56:00Z</cp:lastPrinted>
  <dcterms:created xsi:type="dcterms:W3CDTF">2026-05-31T11:34:00Z</dcterms:created>
  <dcterms:modified xsi:type="dcterms:W3CDTF">2026-06-15T11:56:00Z</dcterms:modified>
</cp:coreProperties>
</file>